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1F" w:rsidRDefault="0013181F" w:rsidP="00DE43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873" w:rsidRPr="00A620BF" w:rsidRDefault="009D50C6" w:rsidP="00DE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BF">
        <w:rPr>
          <w:rFonts w:ascii="Times New Roman" w:hAnsi="Times New Roman" w:cs="Times New Roman"/>
          <w:b/>
          <w:sz w:val="28"/>
          <w:szCs w:val="28"/>
        </w:rPr>
        <w:t xml:space="preserve">ПРАВЕН РЕЖИМ НА </w:t>
      </w:r>
      <w:r w:rsidR="00DE43BD" w:rsidRPr="00A620BF">
        <w:rPr>
          <w:rFonts w:ascii="Times New Roman" w:hAnsi="Times New Roman" w:cs="Times New Roman"/>
          <w:b/>
          <w:sz w:val="28"/>
          <w:szCs w:val="28"/>
        </w:rPr>
        <w:t>НАЦИО</w:t>
      </w:r>
      <w:r w:rsidR="003C5DBD" w:rsidRPr="00A620BF">
        <w:rPr>
          <w:rFonts w:ascii="Times New Roman" w:hAnsi="Times New Roman" w:cs="Times New Roman"/>
          <w:b/>
          <w:sz w:val="28"/>
          <w:szCs w:val="28"/>
        </w:rPr>
        <w:t>НАЛНИТЕ ПАРКОВЕ ВЪВ ФРАНЦИЯ И ВЕЛИКОБРИТАНИЯ</w:t>
      </w:r>
    </w:p>
    <w:p w:rsidR="00DE43BD" w:rsidRPr="00A620BF" w:rsidRDefault="00DE43BD" w:rsidP="00DE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B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620BF">
        <w:rPr>
          <w:rFonts w:ascii="Times New Roman" w:hAnsi="Times New Roman" w:cs="Times New Roman"/>
          <w:b/>
          <w:sz w:val="28"/>
          <w:szCs w:val="28"/>
        </w:rPr>
        <w:t>сравнителноправен</w:t>
      </w:r>
      <w:proofErr w:type="spellEnd"/>
      <w:r w:rsidRPr="00A620BF">
        <w:rPr>
          <w:rFonts w:ascii="Times New Roman" w:hAnsi="Times New Roman" w:cs="Times New Roman"/>
          <w:b/>
          <w:sz w:val="28"/>
          <w:szCs w:val="28"/>
        </w:rPr>
        <w:t xml:space="preserve"> анализ)</w:t>
      </w:r>
    </w:p>
    <w:p w:rsidR="00D85A99" w:rsidRDefault="00D85A99" w:rsidP="00DE43B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20BF" w:rsidRPr="0013181F" w:rsidRDefault="00A620BF" w:rsidP="00A620BF">
      <w:pPr>
        <w:ind w:left="68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1F">
        <w:rPr>
          <w:rFonts w:ascii="Times New Roman" w:hAnsi="Times New Roman" w:cs="Times New Roman"/>
          <w:b/>
          <w:i/>
          <w:sz w:val="24"/>
          <w:szCs w:val="24"/>
        </w:rPr>
        <w:t>Надежда Христова</w:t>
      </w:r>
      <w:r w:rsidRPr="0013181F">
        <w:rPr>
          <w:rStyle w:val="FootnoteReference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:rsidR="0057404A" w:rsidRDefault="0057404A" w:rsidP="00DE43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81F" w:rsidRDefault="0013181F" w:rsidP="00131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97" w:rsidRDefault="008F3597" w:rsidP="00131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1F">
        <w:rPr>
          <w:rFonts w:ascii="Times New Roman" w:hAnsi="Times New Roman" w:cs="Times New Roman"/>
          <w:b/>
          <w:sz w:val="24"/>
          <w:szCs w:val="24"/>
        </w:rPr>
        <w:t>Анотация</w:t>
      </w:r>
    </w:p>
    <w:p w:rsidR="002033B2" w:rsidRPr="0013181F" w:rsidRDefault="002033B2" w:rsidP="00131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97" w:rsidRDefault="008F3597" w:rsidP="008F3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C28">
        <w:rPr>
          <w:rFonts w:ascii="Times New Roman" w:hAnsi="Times New Roman" w:cs="Times New Roman"/>
          <w:i/>
          <w:sz w:val="24"/>
          <w:szCs w:val="24"/>
        </w:rPr>
        <w:t>Антропогенното въздействие върху околната среда е в основата на екологичните проблеми, поради което</w:t>
      </w:r>
      <w:r w:rsidR="009E36F6">
        <w:rPr>
          <w:rFonts w:ascii="Times New Roman" w:hAnsi="Times New Roman" w:cs="Times New Roman"/>
          <w:i/>
          <w:sz w:val="24"/>
          <w:szCs w:val="24"/>
        </w:rPr>
        <w:t>,</w:t>
      </w:r>
      <w:r w:rsidRPr="00474C28">
        <w:rPr>
          <w:rFonts w:ascii="Times New Roman" w:hAnsi="Times New Roman" w:cs="Times New Roman"/>
          <w:i/>
          <w:sz w:val="24"/>
          <w:szCs w:val="24"/>
        </w:rPr>
        <w:t xml:space="preserve"> усилията на всяко едно общество трябва да бъдат насочени към изграждане на висока екологична култура. Важен инструмент, за постигането на тази цел</w:t>
      </w:r>
      <w:r>
        <w:rPr>
          <w:rFonts w:ascii="Times New Roman" w:hAnsi="Times New Roman" w:cs="Times New Roman"/>
          <w:i/>
          <w:sz w:val="24"/>
          <w:szCs w:val="24"/>
        </w:rPr>
        <w:t xml:space="preserve"> е правото</w:t>
      </w:r>
      <w:r w:rsidRPr="00474C28">
        <w:rPr>
          <w:rFonts w:ascii="Times New Roman" w:hAnsi="Times New Roman" w:cs="Times New Roman"/>
          <w:i/>
          <w:sz w:val="24"/>
          <w:szCs w:val="24"/>
        </w:rPr>
        <w:t xml:space="preserve">. Статията е посветена на правния режим на националните паркове във Франция и Великобритания. По – конкретно, вниманието е насочено към административноправния режим на тази категория защитени територии в съответните държави, </w:t>
      </w:r>
      <w:proofErr w:type="spellStart"/>
      <w:r w:rsidRPr="00474C28">
        <w:rPr>
          <w:rFonts w:ascii="Times New Roman" w:hAnsi="Times New Roman" w:cs="Times New Roman"/>
          <w:i/>
          <w:sz w:val="24"/>
          <w:szCs w:val="24"/>
        </w:rPr>
        <w:t>сравнителноправния</w:t>
      </w:r>
      <w:proofErr w:type="spellEnd"/>
      <w:r w:rsidRPr="00474C28">
        <w:rPr>
          <w:rFonts w:ascii="Times New Roman" w:hAnsi="Times New Roman" w:cs="Times New Roman"/>
          <w:i/>
          <w:sz w:val="24"/>
          <w:szCs w:val="24"/>
        </w:rPr>
        <w:t xml:space="preserve"> анализ и предложения за усъвършенстване на българското законодателство в тази област.</w:t>
      </w:r>
    </w:p>
    <w:p w:rsidR="0013181F" w:rsidRDefault="0013181F" w:rsidP="008F35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597" w:rsidRPr="00940DA0" w:rsidRDefault="008F3597" w:rsidP="008F35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81F">
        <w:rPr>
          <w:rFonts w:ascii="Times New Roman" w:hAnsi="Times New Roman" w:cs="Times New Roman"/>
          <w:b/>
          <w:sz w:val="24"/>
          <w:szCs w:val="24"/>
        </w:rPr>
        <w:t>Ключови думи:</w:t>
      </w:r>
      <w:r w:rsidR="00420B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0DA0">
        <w:rPr>
          <w:rFonts w:ascii="Times New Roman" w:hAnsi="Times New Roman" w:cs="Times New Roman"/>
          <w:i/>
          <w:sz w:val="24"/>
          <w:szCs w:val="24"/>
        </w:rPr>
        <w:t>правен режим, управление, природа, защитени територии, национални паркове.</w:t>
      </w:r>
    </w:p>
    <w:p w:rsidR="00474C28" w:rsidRDefault="00A620BF" w:rsidP="008F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181F" w:rsidRDefault="0013181F" w:rsidP="00131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6A51" w:rsidRDefault="0013181F" w:rsidP="00131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181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2033B2" w:rsidRPr="0013181F" w:rsidRDefault="002033B2" w:rsidP="001318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6A51" w:rsidRDefault="00636A51" w:rsidP="00636A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antropogenic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impact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environment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main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factor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causing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ecological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issues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Because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society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has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make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effort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ensure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full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ecological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awareness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members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one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most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important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means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end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paper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examines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thelegal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status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National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parks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France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Great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Britain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focus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administrative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regulation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type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protected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territories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mentioned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states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Using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comparative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author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suggests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amendm</w:t>
      </w:r>
      <w:r>
        <w:rPr>
          <w:rFonts w:ascii="Times New Roman" w:hAnsi="Times New Roman" w:cs="Times New Roman"/>
          <w:i/>
          <w:sz w:val="24"/>
          <w:szCs w:val="24"/>
        </w:rPr>
        <w:t>ents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Bulgarian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legislation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3181F" w:rsidRDefault="0013181F" w:rsidP="00636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A51" w:rsidRDefault="00636A51" w:rsidP="00636A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81F">
        <w:rPr>
          <w:rFonts w:ascii="Times New Roman" w:hAnsi="Times New Roman" w:cs="Times New Roman"/>
          <w:b/>
          <w:bCs/>
          <w:sz w:val="24"/>
          <w:szCs w:val="24"/>
        </w:rPr>
        <w:t xml:space="preserve">Key </w:t>
      </w:r>
      <w:proofErr w:type="spellStart"/>
      <w:r w:rsidRPr="0013181F">
        <w:rPr>
          <w:rFonts w:ascii="Times New Roman" w:hAnsi="Times New Roman" w:cs="Times New Roman"/>
          <w:b/>
          <w:bCs/>
          <w:sz w:val="24"/>
          <w:szCs w:val="24"/>
        </w:rPr>
        <w:t>words</w:t>
      </w:r>
      <w:proofErr w:type="spellEnd"/>
      <w:r w:rsidRPr="001318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36A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legal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status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administration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environment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protected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territories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51">
        <w:rPr>
          <w:rFonts w:ascii="Times New Roman" w:hAnsi="Times New Roman" w:cs="Times New Roman"/>
          <w:i/>
          <w:sz w:val="24"/>
          <w:szCs w:val="24"/>
        </w:rPr>
        <w:t>parks</w:t>
      </w:r>
      <w:proofErr w:type="spellEnd"/>
      <w:r w:rsidRPr="00636A51">
        <w:rPr>
          <w:rFonts w:ascii="Times New Roman" w:hAnsi="Times New Roman" w:cs="Times New Roman"/>
          <w:i/>
          <w:sz w:val="24"/>
          <w:szCs w:val="24"/>
        </w:rPr>
        <w:t>.</w:t>
      </w:r>
    </w:p>
    <w:p w:rsidR="00636A51" w:rsidRPr="00940DA0" w:rsidRDefault="00636A51" w:rsidP="00636A5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181F" w:rsidRDefault="0013181F" w:rsidP="00D2351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3181F" w:rsidRDefault="0013181F" w:rsidP="00D2351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3181F" w:rsidRDefault="0013181F" w:rsidP="00D2351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3181F" w:rsidRDefault="0013181F" w:rsidP="00D2351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23517" w:rsidRPr="00D23517" w:rsidRDefault="00AC2A21" w:rsidP="00D23517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Устройственият нормативен акт в българското законодателство, с който се регламентира </w:t>
      </w:r>
      <w:r w:rsidR="00184C18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правния режим на защитените територии</w:t>
      </w:r>
      <w:r w:rsidR="0013181F">
        <w:rPr>
          <w:rStyle w:val="FootnoteReference"/>
          <w:rFonts w:ascii="Times New Roman" w:eastAsia="SimSu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в частност на националните паркове е Законът за защитените територии </w:t>
      </w:r>
      <w:r w:rsidR="00D23517" w:rsidRPr="00D23517">
        <w:rPr>
          <w:rFonts w:ascii="Times New Roman" w:eastAsia="SimSun" w:hAnsi="Times New Roman" w:cs="Times New Roman"/>
          <w:sz w:val="24"/>
          <w:szCs w:val="24"/>
          <w:lang w:eastAsia="zh-CN"/>
        </w:rPr>
        <w:t>(ЗЗТ</w:t>
      </w:r>
      <w:r w:rsidR="00D23517" w:rsidRPr="00D2351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23517" w:rsidRPr="00D23517">
        <w:rPr>
          <w:rFonts w:ascii="Times New Roman" w:eastAsia="SimSun" w:hAnsi="Times New Roman" w:cs="Times New Roman"/>
          <w:sz w:val="24"/>
          <w:szCs w:val="24"/>
          <w:lang w:eastAsia="zh-CN"/>
        </w:rPr>
        <w:t>обн., ДВ, бр. 133 от 11.11.1998 г., изм. и доп.)</w:t>
      </w:r>
      <w:r>
        <w:rPr>
          <w:rStyle w:val="FootnoteReference"/>
          <w:rFonts w:ascii="Times New Roman" w:eastAsia="SimSun" w:hAnsi="Times New Roman" w:cs="Times New Roman"/>
          <w:sz w:val="24"/>
          <w:szCs w:val="24"/>
          <w:lang w:eastAsia="zh-CN"/>
        </w:rPr>
        <w:footnoteReference w:id="3"/>
      </w:r>
      <w:r w:rsidR="0013181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този закон</w:t>
      </w:r>
      <w:r w:rsidR="00D23517" w:rsidRPr="00D235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 уреждат категориите защитени територии, тяхното предназначение и режим на опазване и ползване, обявяване и управлен</w:t>
      </w:r>
      <w:r w:rsidR="00D453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ие. Законово регламентирани са </w:t>
      </w:r>
      <w:r w:rsidR="00D23517" w:rsidRPr="00D235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шест категории защитени територии -  резерват, национален парк, природна забележителност, поддържан резерват, природен парк, защитена местност. В Република България са обявени три национални парка – </w:t>
      </w:r>
      <w:r w:rsidR="00D23517" w:rsidRPr="00D2351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„Пирин“, „Централен Балкан“ </w:t>
      </w:r>
      <w:r w:rsidR="00D23517" w:rsidRPr="002326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 </w:t>
      </w:r>
      <w:r w:rsidR="00D23517" w:rsidRPr="00D2351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„Рила“.</w:t>
      </w:r>
      <w:r w:rsidR="00D23517" w:rsidRPr="003A31A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footnoteReference w:id="4"/>
      </w:r>
    </w:p>
    <w:p w:rsidR="002033B2" w:rsidRDefault="00D23517" w:rsidP="001318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3517">
        <w:rPr>
          <w:rFonts w:ascii="Times New Roman" w:eastAsia="Calibri" w:hAnsi="Times New Roman" w:cs="Times New Roman"/>
          <w:sz w:val="24"/>
          <w:szCs w:val="24"/>
        </w:rPr>
        <w:t>Сравнителноправният</w:t>
      </w:r>
      <w:proofErr w:type="spellEnd"/>
      <w:r w:rsidRPr="00D23517">
        <w:rPr>
          <w:rFonts w:ascii="Times New Roman" w:eastAsia="Calibri" w:hAnsi="Times New Roman" w:cs="Times New Roman"/>
          <w:sz w:val="24"/>
          <w:szCs w:val="24"/>
        </w:rPr>
        <w:t xml:space="preserve"> анализ има две основни цели: познавателно - аналитична и практико – приложна. Първата от тях е насочена към разкриване на особеностите на правната уредба на административноправния режим на националните паркове в законодателствата на други държави, а втората към възприемане и прилагане на добрия пример в правната регламентация на тези защитени територии.</w:t>
      </w:r>
      <w:r w:rsidR="009F19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3517" w:rsidRDefault="009F191C" w:rsidP="001318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настоящото изложение се прави кратък преглед на </w:t>
      </w:r>
      <w:r w:rsidR="009D50C6">
        <w:rPr>
          <w:rFonts w:ascii="Times New Roman" w:eastAsia="Calibri" w:hAnsi="Times New Roman" w:cs="Times New Roman"/>
          <w:sz w:val="24"/>
          <w:szCs w:val="24"/>
        </w:rPr>
        <w:t>административно</w:t>
      </w:r>
      <w:r>
        <w:rPr>
          <w:rFonts w:ascii="Times New Roman" w:eastAsia="Calibri" w:hAnsi="Times New Roman" w:cs="Times New Roman"/>
          <w:sz w:val="24"/>
          <w:szCs w:val="24"/>
        </w:rPr>
        <w:t>правния режим на националните паркове във Франция и Великобритания</w:t>
      </w:r>
      <w:r w:rsidR="001D639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995C74">
        <w:rPr>
          <w:rFonts w:ascii="Times New Roman" w:eastAsia="Calibri" w:hAnsi="Times New Roman" w:cs="Times New Roman"/>
          <w:sz w:val="24"/>
          <w:szCs w:val="24"/>
        </w:rPr>
        <w:t>в заключение</w:t>
      </w:r>
      <w:r w:rsidR="001D639E">
        <w:rPr>
          <w:rFonts w:ascii="Times New Roman" w:eastAsia="Calibri" w:hAnsi="Times New Roman" w:cs="Times New Roman"/>
          <w:sz w:val="24"/>
          <w:szCs w:val="24"/>
        </w:rPr>
        <w:t>,</w:t>
      </w:r>
      <w:r w:rsidR="000D6D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lege</w:t>
      </w:r>
      <w:proofErr w:type="spellEnd"/>
      <w:r w:rsidR="006A2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ferenda</w:t>
      </w:r>
      <w:proofErr w:type="spellEnd"/>
      <w:r w:rsidR="00995C7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с оглед усъвършенстване на действащото ни законодателство.</w:t>
      </w:r>
    </w:p>
    <w:p w:rsidR="002033B2" w:rsidRPr="009F191C" w:rsidRDefault="002033B2" w:rsidP="0013181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04A" w:rsidRPr="00995C74" w:rsidRDefault="009D50C6" w:rsidP="00995C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Правен режим на н</w:t>
      </w:r>
      <w:r w:rsidR="0057404A" w:rsidRPr="00995C74">
        <w:rPr>
          <w:rFonts w:ascii="Times New Roman" w:eastAsia="Calibri" w:hAnsi="Times New Roman" w:cs="Times New Roman"/>
          <w:b/>
          <w:sz w:val="24"/>
          <w:szCs w:val="24"/>
        </w:rPr>
        <w:t>ационалните паркове във Франция</w:t>
      </w:r>
    </w:p>
    <w:p w:rsidR="002033B2" w:rsidRDefault="0057404A" w:rsidP="0057404A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Нормативните актове, в които се регулира режимът на националните паркове във Франция са Кодекса на околната среда </w:t>
      </w:r>
      <w:r w:rsidR="00311E02">
        <w:rPr>
          <w:rFonts w:ascii="Times New Roman" w:eastAsia="Calibri" w:hAnsi="Times New Roman" w:cs="Times New Roman"/>
          <w:sz w:val="24"/>
          <w:szCs w:val="24"/>
        </w:rPr>
        <w:t>–</w:t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КОС</w:t>
      </w:r>
      <w:r w:rsidR="00644FA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644FAC">
        <w:rPr>
          <w:rFonts w:ascii="Times New Roman" w:eastAsia="Calibri" w:hAnsi="Times New Roman" w:cs="Times New Roman"/>
          <w:sz w:val="24"/>
          <w:szCs w:val="24"/>
        </w:rPr>
        <w:t>Code</w:t>
      </w:r>
      <w:proofErr w:type="spellEnd"/>
      <w:r w:rsidR="0064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4FAC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="00644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4FAC">
        <w:rPr>
          <w:rFonts w:ascii="Times New Roman" w:eastAsia="Calibri" w:hAnsi="Times New Roman" w:cs="Times New Roman"/>
          <w:sz w:val="24"/>
          <w:szCs w:val="24"/>
        </w:rPr>
        <w:t>l'environnement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>) и Закон № 2006-436 от 14 април 2006 г. относно националните паркове, естествените морски паркове (водоеми)  и естествените регионални паркове (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Loi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n° 2006-436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du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14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avril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2006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relative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aux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parcs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nationaux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aux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parcs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naturels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marins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et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aux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parcs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naturels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régionaux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- JO </w:t>
      </w:r>
      <w:r w:rsidR="00332E44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proofErr w:type="spellStart"/>
      <w:r w:rsidR="00332E44">
        <w:rPr>
          <w:rFonts w:ascii="Times New Roman" w:eastAsia="Calibri" w:hAnsi="Times New Roman" w:cs="Times New Roman"/>
          <w:sz w:val="24"/>
          <w:szCs w:val="24"/>
        </w:rPr>
        <w:t>avril</w:t>
      </w:r>
      <w:proofErr w:type="spellEnd"/>
      <w:r w:rsidR="00332E44">
        <w:rPr>
          <w:rFonts w:ascii="Times New Roman" w:eastAsia="Calibri" w:hAnsi="Times New Roman" w:cs="Times New Roman"/>
          <w:sz w:val="24"/>
          <w:szCs w:val="24"/>
        </w:rPr>
        <w:t xml:space="preserve"> 2006, p. 5</w:t>
      </w:r>
      <w:r w:rsidRPr="0057404A">
        <w:rPr>
          <w:rFonts w:ascii="Times New Roman" w:eastAsia="Calibri" w:hAnsi="Times New Roman" w:cs="Times New Roman"/>
          <w:sz w:val="24"/>
          <w:szCs w:val="24"/>
        </w:rPr>
        <w:t>682).</w:t>
      </w:r>
      <w:r w:rsidRPr="0057404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В територията на националните паркове се включват две зони</w:t>
      </w:r>
      <w:r w:rsidR="00373348">
        <w:rPr>
          <w:rFonts w:ascii="Times New Roman" w:eastAsia="Calibri" w:hAnsi="Times New Roman" w:cs="Times New Roman"/>
          <w:sz w:val="24"/>
          <w:szCs w:val="24"/>
        </w:rPr>
        <w:t>:</w:t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ядро</w:t>
      </w:r>
      <w:r w:rsidR="00C15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(сърце) и прилежаща зона. Националните паркове, съгласно чл. </w:t>
      </w:r>
      <w:r w:rsidRPr="0057404A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57404A">
        <w:rPr>
          <w:rFonts w:ascii="Times New Roman" w:eastAsia="Calibri" w:hAnsi="Times New Roman" w:cs="Times New Roman"/>
          <w:sz w:val="24"/>
          <w:szCs w:val="24"/>
        </w:rPr>
        <w:t>. 331 – 1 от КОС, могат да имат повече от едно ядро</w:t>
      </w:r>
      <w:r w:rsidR="00117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(сърце).  Ядрото е централната зона и представлява същността на парка, с най – строг режим на защита. В него е разрешена  поддръжката и ремонта на съществуващи сгради и съоръжения, които са от обществен интерес, а извършването на други дейности е позволено след надлежно разрешение от органите на управление на парка. Категорично са забранени единствено индустриалните и минните дейности. Във френската правна доктрина се критикуват направените със Закон № 2006-436 от 14 април 2006 г. промени в КОС, относно режима на дейностите, които могат да се извършват в ядрото(ядрата) на парка, тъй като с разпоредбите на сега действащите чл.  </w:t>
      </w:r>
      <w:r w:rsidRPr="0057404A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. 331 – 4 до </w:t>
      </w:r>
      <w:proofErr w:type="gramStart"/>
      <w:r w:rsidRPr="0057404A">
        <w:rPr>
          <w:rFonts w:ascii="Times New Roman" w:eastAsia="Calibri" w:hAnsi="Times New Roman" w:cs="Times New Roman"/>
          <w:sz w:val="24"/>
          <w:szCs w:val="24"/>
        </w:rPr>
        <w:t>чл. .</w:t>
      </w:r>
      <w:proofErr w:type="gram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04A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3B6331">
        <w:rPr>
          <w:rFonts w:ascii="Times New Roman" w:eastAsia="Calibri" w:hAnsi="Times New Roman" w:cs="Times New Roman"/>
          <w:sz w:val="24"/>
          <w:szCs w:val="24"/>
        </w:rPr>
        <w:t>. 331 – 4 – 2 от КОС „</w:t>
      </w:r>
      <w:r w:rsidRPr="0057404A">
        <w:rPr>
          <w:rFonts w:ascii="Times New Roman" w:eastAsia="Calibri" w:hAnsi="Times New Roman" w:cs="Times New Roman"/>
          <w:sz w:val="24"/>
          <w:szCs w:val="24"/>
        </w:rPr>
        <w:t>се установява пълна систе</w:t>
      </w:r>
      <w:r w:rsidR="003B6331">
        <w:rPr>
          <w:rFonts w:ascii="Times New Roman" w:eastAsia="Calibri" w:hAnsi="Times New Roman" w:cs="Times New Roman"/>
          <w:sz w:val="24"/>
          <w:szCs w:val="24"/>
        </w:rPr>
        <w:t xml:space="preserve">ма за предварително разрешение“ </w:t>
      </w:r>
      <w:r w:rsidRPr="0057404A">
        <w:rPr>
          <w:rFonts w:ascii="Times New Roman" w:eastAsia="Calibri" w:hAnsi="Times New Roman" w:cs="Times New Roman"/>
          <w:sz w:val="24"/>
          <w:szCs w:val="24"/>
        </w:rPr>
        <w:t>като по този начин защитата на централната част „става много относителна/несъвършена“.</w:t>
      </w:r>
      <w:r w:rsidRPr="0057404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Това впечатление се засилва от  разпоредбата на чл. </w:t>
      </w:r>
      <w:r w:rsidRPr="0057404A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6C3D96">
        <w:rPr>
          <w:rFonts w:ascii="Times New Roman" w:eastAsia="Calibri" w:hAnsi="Times New Roman" w:cs="Times New Roman"/>
          <w:sz w:val="24"/>
          <w:szCs w:val="24"/>
        </w:rPr>
        <w:t xml:space="preserve">. 331 – 4 – 2 </w:t>
      </w:r>
      <w:r w:rsidRPr="0057404A">
        <w:rPr>
          <w:rFonts w:ascii="Times New Roman" w:eastAsia="Calibri" w:hAnsi="Times New Roman" w:cs="Times New Roman"/>
          <w:sz w:val="24"/>
          <w:szCs w:val="24"/>
        </w:rPr>
        <w:t>от КОС, с която се предоставя възможност на лицата, пребиваващи в парка, да осъщес</w:t>
      </w:r>
      <w:r w:rsidR="005C664E">
        <w:rPr>
          <w:rFonts w:ascii="Times New Roman" w:eastAsia="Calibri" w:hAnsi="Times New Roman" w:cs="Times New Roman"/>
          <w:sz w:val="24"/>
          <w:szCs w:val="24"/>
        </w:rPr>
        <w:t>твяват пастирска, земеделска и</w:t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др. професионална дейност в централната му част(в ядрото), с цел да им се осигурят нормални условия на живот. </w:t>
      </w:r>
    </w:p>
    <w:p w:rsidR="0057404A" w:rsidRPr="0057404A" w:rsidRDefault="0057404A" w:rsidP="0057404A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Според доц.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Канс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>, с тази разпоредба всъщност се „установява система от нарушения, наречени по – благоприятни мерки“.</w:t>
      </w:r>
      <w:r w:rsidRPr="0057404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7"/>
      </w:r>
    </w:p>
    <w:p w:rsidR="0057404A" w:rsidRPr="0057404A" w:rsidRDefault="0057404A" w:rsidP="0057404A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4A">
        <w:rPr>
          <w:rFonts w:ascii="Times New Roman" w:eastAsia="Calibri" w:hAnsi="Times New Roman" w:cs="Times New Roman"/>
          <w:sz w:val="24"/>
          <w:szCs w:val="24"/>
        </w:rPr>
        <w:t>Интерес представлява режимът на прилежащата зона, която е  оптималният периметър на националните паркове. Прилежащата зона е територия варираща в пространството и времето. Тя е географско продължение на ядрото (сърцето) на парка, поради което между нея и ядрото съществува екологична взаимозависимост.</w:t>
      </w:r>
      <w:r w:rsidRPr="0057404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8"/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 Това е територия обхващаща общини или части от общини, които биха пожелали да станат част от територията на парка. Именно в това се изразява „уловката на закона“, тъй като прилежащата зона, в която могат да се включат общини е предварително определена с акта за обявяване на парка (Указ на Държавния съвет) и е отразена в Хартата на парка, но реалният ефект на тази зона ще бъде налице само ако съответните</w:t>
      </w:r>
      <w:r w:rsidR="00550720">
        <w:rPr>
          <w:rFonts w:ascii="Times New Roman" w:eastAsia="Calibri" w:hAnsi="Times New Roman" w:cs="Times New Roman"/>
          <w:sz w:val="24"/>
          <w:szCs w:val="24"/>
        </w:rPr>
        <w:t xml:space="preserve"> общини се присъединят към нея.</w:t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Съществуването на такава прилежаща зона с такъв режим не е предвидено в българското законодателство. Режимът на прилежащата зона, установен с  промените, които внася Закон № 2006-436 от 14 април 2006 г., се определя във френската правна доктрина като „модернизация на правните норми, основана на местното партньорство и териториална солидарност“.</w:t>
      </w:r>
      <w:r w:rsidRPr="0057404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9"/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Националните паркове се разглеждат като „правна формула, която съвместява запазването на биологичното разнообразие и устойчивото развитие“.</w:t>
      </w:r>
      <w:r w:rsidRPr="0057404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0"/>
      </w:r>
    </w:p>
    <w:p w:rsidR="002033B2" w:rsidRDefault="0057404A" w:rsidP="0057404A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4A">
        <w:rPr>
          <w:rFonts w:ascii="Times New Roman" w:eastAsia="Calibri" w:hAnsi="Times New Roman" w:cs="Times New Roman"/>
          <w:sz w:val="24"/>
          <w:szCs w:val="24"/>
        </w:rPr>
        <w:t>За да се включат териториите на съответните общини в обхвата на прилежащата зона, те трябва да кандидатстват за присъединяване към Хартата на парка. Хартата има белезите на плана за управление на национален парк и конкретизира правилата за управление на парка.</w:t>
      </w:r>
      <w:r w:rsidRPr="0057404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1"/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404A" w:rsidRPr="0057404A" w:rsidRDefault="0057404A" w:rsidP="0057404A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4A">
        <w:rPr>
          <w:rFonts w:ascii="Times New Roman" w:eastAsia="Calibri" w:hAnsi="Times New Roman" w:cs="Times New Roman"/>
          <w:sz w:val="24"/>
          <w:szCs w:val="24"/>
        </w:rPr>
        <w:lastRenderedPageBreak/>
        <w:t>Тя отразява екологичната взаимозависимост между централната част</w:t>
      </w:r>
      <w:r w:rsidR="00BF3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04A">
        <w:rPr>
          <w:rFonts w:ascii="Times New Roman" w:eastAsia="Calibri" w:hAnsi="Times New Roman" w:cs="Times New Roman"/>
          <w:sz w:val="24"/>
          <w:szCs w:val="24"/>
        </w:rPr>
        <w:t>(сърцето) и прилежащата зона, включвайки режимни правила и графични данни и за двете зони, втората, от който</w:t>
      </w:r>
      <w:r w:rsidR="006C7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04A">
        <w:rPr>
          <w:rFonts w:ascii="Times New Roman" w:eastAsia="Calibri" w:hAnsi="Times New Roman" w:cs="Times New Roman"/>
          <w:sz w:val="24"/>
          <w:szCs w:val="24"/>
        </w:rPr>
        <w:t>(прилежащата), е призвана да гарантира опазването на първата</w:t>
      </w:r>
      <w:r w:rsidR="00BF3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04A">
        <w:rPr>
          <w:rFonts w:ascii="Times New Roman" w:eastAsia="Calibri" w:hAnsi="Times New Roman" w:cs="Times New Roman"/>
          <w:sz w:val="24"/>
          <w:szCs w:val="24"/>
        </w:rPr>
        <w:t>(сърцето).</w:t>
      </w:r>
    </w:p>
    <w:p w:rsidR="0057404A" w:rsidRPr="0057404A" w:rsidRDefault="0057404A" w:rsidP="0057404A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4A">
        <w:rPr>
          <w:rFonts w:ascii="Times New Roman" w:eastAsia="Calibri" w:hAnsi="Times New Roman" w:cs="Times New Roman"/>
          <w:sz w:val="24"/>
          <w:szCs w:val="24"/>
        </w:rPr>
        <w:t>Въпреки, че националните паркове са собственост на държавата, в закона е предоставена възможност на заинтересованата местна власт, представляваща общините от прилежащата зона, да участва в управлението на парковете посредством участие в управляващия орган</w:t>
      </w:r>
      <w:r w:rsidR="00BF3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04A">
        <w:rPr>
          <w:rFonts w:ascii="Times New Roman" w:eastAsia="Calibri" w:hAnsi="Times New Roman" w:cs="Times New Roman"/>
          <w:sz w:val="24"/>
          <w:szCs w:val="24"/>
        </w:rPr>
        <w:t>(чл. L. 331 – 8 от КОС). Местните избраници заемат най – малко половината от местата в управителния съвет. Идеята на това участие е да се даде възможност на местната власт да влияе върху приемането на управленските решения по опазване и ползване на националните паркове, като се постига и известна децентрализация</w:t>
      </w:r>
      <w:r w:rsidR="00346E81">
        <w:rPr>
          <w:rFonts w:ascii="Times New Roman" w:eastAsia="Calibri" w:hAnsi="Times New Roman" w:cs="Times New Roman"/>
          <w:sz w:val="24"/>
          <w:szCs w:val="24"/>
        </w:rPr>
        <w:t xml:space="preserve"> на правомощията по управление.</w:t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Със законодателните промени  от 2006 г. се създава държавна организация с административни функции под наименованието „Национални паркове на Франция“ (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Parcs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Nationaux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France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>), която е под ръководството на министъра на околната среда. Отделните управления на националните паркове се намират под ръководството и контрола на тази държавна организация, която координира дейността им, зачитайки едновременно, както общото природно и култур</w:t>
      </w:r>
      <w:r w:rsidR="009527D6">
        <w:rPr>
          <w:rFonts w:ascii="Times New Roman" w:eastAsia="Calibri" w:hAnsi="Times New Roman" w:cs="Times New Roman"/>
          <w:sz w:val="24"/>
          <w:szCs w:val="24"/>
        </w:rPr>
        <w:t xml:space="preserve">но значение на парковете, така </w:t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и индивидуалните им характеристики, и подпомага популяризирането им на национално и международно ниво. Положителното, в тази уредба на управление на националните паркове, е това, че се постига единство и координация в управленските решения. </w:t>
      </w:r>
    </w:p>
    <w:p w:rsidR="002033B2" w:rsidRDefault="0057404A" w:rsidP="0057404A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4A">
        <w:rPr>
          <w:rFonts w:ascii="Times New Roman" w:eastAsia="Calibri" w:hAnsi="Times New Roman" w:cs="Times New Roman"/>
          <w:sz w:val="24"/>
          <w:szCs w:val="24"/>
        </w:rPr>
        <w:t>Вкл</w:t>
      </w:r>
      <w:r w:rsidR="000E40E7">
        <w:rPr>
          <w:rFonts w:ascii="Times New Roman" w:eastAsia="Calibri" w:hAnsi="Times New Roman" w:cs="Times New Roman"/>
          <w:sz w:val="24"/>
          <w:szCs w:val="24"/>
        </w:rPr>
        <w:t xml:space="preserve">ючването в прилежащата зона на </w:t>
      </w:r>
      <w:r w:rsidRPr="0057404A">
        <w:rPr>
          <w:rFonts w:ascii="Times New Roman" w:eastAsia="Calibri" w:hAnsi="Times New Roman" w:cs="Times New Roman"/>
          <w:sz w:val="24"/>
          <w:szCs w:val="24"/>
        </w:rPr>
        <w:t>територии на общини е подложена на критика, тъй като липсва една специална, разгъната регламентация в закона, която да предвижда по – особена защита на природата в тази периферна  на ядрото зона</w:t>
      </w:r>
      <w:r w:rsidR="00AE6BC5">
        <w:rPr>
          <w:rFonts w:ascii="Times New Roman" w:eastAsia="Calibri" w:hAnsi="Times New Roman" w:cs="Times New Roman"/>
          <w:sz w:val="24"/>
          <w:szCs w:val="24"/>
        </w:rPr>
        <w:t xml:space="preserve">, която същевременно е част от </w:t>
      </w:r>
      <w:r w:rsidRPr="0057404A">
        <w:rPr>
          <w:rFonts w:ascii="Times New Roman" w:eastAsia="Calibri" w:hAnsi="Times New Roman" w:cs="Times New Roman"/>
          <w:sz w:val="24"/>
          <w:szCs w:val="24"/>
        </w:rPr>
        <w:t>националния парк. Поставя се под съмнение естеството на т</w:t>
      </w:r>
      <w:r w:rsidR="00E41BF7">
        <w:rPr>
          <w:rFonts w:ascii="Times New Roman" w:eastAsia="Calibri" w:hAnsi="Times New Roman" w:cs="Times New Roman"/>
          <w:sz w:val="24"/>
          <w:szCs w:val="24"/>
        </w:rPr>
        <w:t xml:space="preserve">ази площ – периферната зона, и </w:t>
      </w:r>
      <w:r w:rsidRPr="0057404A">
        <w:rPr>
          <w:rFonts w:ascii="Times New Roman" w:eastAsia="Calibri" w:hAnsi="Times New Roman" w:cs="Times New Roman"/>
          <w:sz w:val="24"/>
          <w:szCs w:val="24"/>
        </w:rPr>
        <w:t>дали не става въпрос само за територия, от която общините да се възползват поради близостта и до ядрото на националния парк, привличайки клиенти за съответните бизнеси</w:t>
      </w:r>
      <w:r w:rsidR="00926C80">
        <w:rPr>
          <w:rFonts w:ascii="Times New Roman" w:eastAsia="Calibri" w:hAnsi="Times New Roman" w:cs="Times New Roman"/>
          <w:sz w:val="24"/>
          <w:szCs w:val="24"/>
        </w:rPr>
        <w:t xml:space="preserve"> т.е. с чисто икономическа цел.</w:t>
      </w:r>
      <w:r w:rsidRPr="0057404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2"/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404A" w:rsidRPr="0057404A" w:rsidRDefault="0057404A" w:rsidP="0057404A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Освен това законодателят дава възможност, съгласно чл. L. 331 – 3 от КОС, включените вече общини да поискат да бъдат изключени (отписани) от периферната зона и съответно териториите им престават да бъдат част от парка. Според доц.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Канс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това законодателно решение е причина националните паркове да заприличат на „парчета швейцарско сирене“.</w:t>
      </w:r>
      <w:r w:rsidRPr="0057404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3"/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Оказва се, че границите на националните парко</w:t>
      </w:r>
      <w:r w:rsidR="00D27D6E">
        <w:rPr>
          <w:rFonts w:ascii="Times New Roman" w:eastAsia="Calibri" w:hAnsi="Times New Roman" w:cs="Times New Roman"/>
          <w:sz w:val="24"/>
          <w:szCs w:val="24"/>
        </w:rPr>
        <w:t>ве, в</w:t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които попадат съответните територии от прилежащата зона, не са константни и зависят от волята на местните органи, представляващи граничните на ядрото общини.</w:t>
      </w:r>
    </w:p>
    <w:p w:rsidR="0057404A" w:rsidRDefault="0057404A" w:rsidP="0057404A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Във Франция са обявени 10 национални парка. Последният от тях – 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Каланк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7404A">
        <w:rPr>
          <w:rFonts w:ascii="Times New Roman" w:eastAsia="Calibri" w:hAnsi="Times New Roman" w:cs="Times New Roman"/>
          <w:sz w:val="24"/>
          <w:szCs w:val="24"/>
        </w:rPr>
        <w:t>Calanques</w:t>
      </w:r>
      <w:proofErr w:type="spellEnd"/>
      <w:r w:rsidRPr="0057404A">
        <w:rPr>
          <w:rFonts w:ascii="Times New Roman" w:eastAsia="Calibri" w:hAnsi="Times New Roman" w:cs="Times New Roman"/>
          <w:sz w:val="24"/>
          <w:szCs w:val="24"/>
        </w:rPr>
        <w:t>), е обявен през 2012</w:t>
      </w:r>
      <w:r w:rsidR="00963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г. и е част от френската брегова ивица, която е известна още като </w:t>
      </w:r>
      <w:r w:rsidR="00E85669">
        <w:rPr>
          <w:rFonts w:ascii="Times New Roman" w:eastAsia="Calibri" w:hAnsi="Times New Roman" w:cs="Times New Roman"/>
          <w:sz w:val="24"/>
          <w:szCs w:val="24"/>
        </w:rPr>
        <w:t>„</w:t>
      </w:r>
      <w:r w:rsidRPr="0057404A">
        <w:rPr>
          <w:rFonts w:ascii="Times New Roman" w:eastAsia="Calibri" w:hAnsi="Times New Roman" w:cs="Times New Roman"/>
          <w:sz w:val="24"/>
          <w:szCs w:val="24"/>
        </w:rPr>
        <w:t>фиордите на Средиземно море</w:t>
      </w:r>
      <w:r w:rsidR="00E85669">
        <w:rPr>
          <w:rFonts w:ascii="Times New Roman" w:eastAsia="Calibri" w:hAnsi="Times New Roman" w:cs="Times New Roman"/>
          <w:sz w:val="24"/>
          <w:szCs w:val="24"/>
        </w:rPr>
        <w:t>“</w:t>
      </w:r>
      <w:r w:rsidRPr="005740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033B2" w:rsidRPr="0057404A" w:rsidRDefault="002033B2" w:rsidP="0057404A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8BD" w:rsidRPr="00995C74" w:rsidRDefault="009D50C6" w:rsidP="00995C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0C6">
        <w:rPr>
          <w:rFonts w:ascii="Times New Roman" w:eastAsia="Calibri" w:hAnsi="Times New Roman" w:cs="Times New Roman"/>
          <w:b/>
          <w:sz w:val="24"/>
          <w:szCs w:val="24"/>
        </w:rPr>
        <w:t>Правен режим на н</w:t>
      </w:r>
      <w:r w:rsidR="0057404A" w:rsidRPr="009D50C6">
        <w:rPr>
          <w:rFonts w:ascii="Times New Roman" w:eastAsia="Calibri" w:hAnsi="Times New Roman" w:cs="Times New Roman"/>
          <w:b/>
          <w:sz w:val="24"/>
          <w:szCs w:val="24"/>
        </w:rPr>
        <w:t>ационалните паркове</w:t>
      </w:r>
      <w:r w:rsidR="009F18BD" w:rsidRPr="00995C74">
        <w:rPr>
          <w:rFonts w:ascii="Times New Roman" w:eastAsia="Calibri" w:hAnsi="Times New Roman" w:cs="Times New Roman"/>
          <w:b/>
          <w:sz w:val="24"/>
          <w:szCs w:val="24"/>
        </w:rPr>
        <w:t xml:space="preserve"> във</w:t>
      </w:r>
      <w:r w:rsidR="000D6D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9F18BD" w:rsidRPr="00995C74">
        <w:rPr>
          <w:rFonts w:ascii="Times New Roman" w:eastAsia="Calibri" w:hAnsi="Times New Roman" w:cs="Times New Roman"/>
          <w:b/>
          <w:sz w:val="24"/>
          <w:szCs w:val="24"/>
        </w:rPr>
        <w:t>Великобритания</w:t>
      </w:r>
    </w:p>
    <w:p w:rsidR="002033B2" w:rsidRDefault="009F18BD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Режимът на националните паркове във Великобритания се регулира в Закона за националните паркове и достъпа до провинциалните райони от 1949г. (National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Parks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Access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Countryside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Act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1949), Закона за дивата природа и провинциалните райони от 1981 г.</w:t>
      </w:r>
      <w:r w:rsidR="00B65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8BD">
        <w:rPr>
          <w:rFonts w:ascii="Times New Roman" w:eastAsia="Calibri" w:hAnsi="Times New Roman" w:cs="Times New Roman"/>
          <w:sz w:val="24"/>
          <w:szCs w:val="24"/>
        </w:rPr>
        <w:t>(</w:t>
      </w:r>
      <w:r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>The Wildlife and Countryside Act, 1981</w:t>
      </w:r>
      <w:r w:rsidRPr="009F18BD">
        <w:rPr>
          <w:rFonts w:ascii="Times New Roman" w:eastAsia="Calibri" w:hAnsi="Times New Roman" w:cs="Times New Roman"/>
          <w:sz w:val="24"/>
          <w:szCs w:val="24"/>
        </w:rPr>
        <w:t>) и Закона</w:t>
      </w:r>
      <w:r w:rsidR="001D6BDD">
        <w:rPr>
          <w:rFonts w:ascii="Times New Roman" w:eastAsia="Calibri" w:hAnsi="Times New Roman" w:cs="Times New Roman"/>
          <w:sz w:val="24"/>
          <w:szCs w:val="24"/>
        </w:rPr>
        <w:t xml:space="preserve"> за околната среда от 1995 г. (</w:t>
      </w:r>
      <w:r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>The Environment Act</w:t>
      </w:r>
      <w:r w:rsidRPr="009F18BD">
        <w:rPr>
          <w:rFonts w:ascii="Times New Roman" w:eastAsia="Calibri" w:hAnsi="Times New Roman" w:cs="Times New Roman"/>
          <w:sz w:val="24"/>
          <w:szCs w:val="24"/>
        </w:rPr>
        <w:t>,</w:t>
      </w:r>
      <w:r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1995</w:t>
      </w:r>
      <w:r w:rsidRPr="009F18BD">
        <w:rPr>
          <w:rFonts w:ascii="Times New Roman" w:eastAsia="Calibri" w:hAnsi="Times New Roman" w:cs="Times New Roman"/>
          <w:sz w:val="24"/>
          <w:szCs w:val="24"/>
        </w:rPr>
        <w:t>).</w:t>
      </w:r>
      <w:r w:rsidRPr="009F18B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4"/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Следва да отбележим, че Англия, Уелс и Шотландия, на чиито територии се намират национални паркове, могат да имат собствени политики за управлението им. Съгласно чл. 5 от Закона за националните паркове и достъпа до провинциалните райони от 1949</w:t>
      </w:r>
      <w:r w:rsidR="005B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8BD">
        <w:rPr>
          <w:rFonts w:ascii="Times New Roman" w:eastAsia="Calibri" w:hAnsi="Times New Roman" w:cs="Times New Roman"/>
          <w:sz w:val="24"/>
          <w:szCs w:val="24"/>
        </w:rPr>
        <w:t>г., националните паркове са просторни провинциални райони, чиято природна красота и възможности за почивка на открито налагат необходимостта от опазването и поддържането им, като същевременно се насърчава по – голямата им посещаемост. Националните паркове във Великобритания са защитени територии. Те са географски райони, с ясни граници, предназначени за опазване на природата и културните ценности. Националните паркове се обявяват с акт  на  държавния секретар</w:t>
      </w:r>
      <w:r w:rsidR="003E3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(министър) </w:t>
      </w:r>
      <w:r w:rsidR="000A2E1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9F18BD">
        <w:rPr>
          <w:rFonts w:ascii="Times New Roman" w:eastAsia="Calibri" w:hAnsi="Times New Roman" w:cs="Times New Roman"/>
          <w:sz w:val="24"/>
          <w:szCs w:val="24"/>
        </w:rPr>
        <w:t>околната среда, с който се потвърждава направен</w:t>
      </w:r>
      <w:r w:rsidR="00FE1CDC">
        <w:rPr>
          <w:rFonts w:ascii="Times New Roman" w:eastAsia="Calibri" w:hAnsi="Times New Roman" w:cs="Times New Roman"/>
          <w:sz w:val="24"/>
          <w:szCs w:val="24"/>
        </w:rPr>
        <w:t>ото предложение за обявяване от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действащия публичен орган по опазване на околната среда.</w:t>
      </w:r>
      <w:r w:rsidRPr="009F18B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5"/>
      </w:r>
      <w:r w:rsidR="00CD683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F18BD" w:rsidRPr="009F18BD" w:rsidRDefault="00CD6831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Всеки един национален парк се</w:t>
      </w:r>
      <w:r w:rsidR="009F18BD" w:rsidRPr="009F18BD">
        <w:rPr>
          <w:rFonts w:ascii="Times New Roman" w:eastAsia="Calibri" w:hAnsi="Times New Roman" w:cs="Times New Roman"/>
          <w:sz w:val="24"/>
          <w:szCs w:val="24"/>
        </w:rPr>
        <w:t xml:space="preserve"> управлява от отделна администрация (</w:t>
      </w:r>
      <w:r w:rsidR="009F18BD"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>park</w:t>
      </w:r>
      <w:r w:rsidR="009F18BD" w:rsidRPr="009F18BD">
        <w:rPr>
          <w:rFonts w:ascii="Times New Roman" w:eastAsia="Calibri" w:hAnsi="Times New Roman" w:cs="Times New Roman"/>
          <w:sz w:val="24"/>
          <w:szCs w:val="24"/>
        </w:rPr>
        <w:t xml:space="preserve"> аuthority) с правомощия за съответния национален парк, която включва съвет (борд), персонал и доброволци.</w:t>
      </w:r>
      <w:r w:rsidR="009F18BD" w:rsidRPr="009F18B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6"/>
      </w:r>
      <w:r w:rsidR="009F18BD" w:rsidRPr="009F18BD">
        <w:rPr>
          <w:rFonts w:ascii="Times New Roman" w:eastAsia="Calibri" w:hAnsi="Times New Roman" w:cs="Times New Roman"/>
          <w:sz w:val="24"/>
          <w:szCs w:val="24"/>
        </w:rPr>
        <w:t xml:space="preserve"> В състава на съветите влизат представители излъчени от местната власт и такива назначени от централните органи на изпълнителната власт с правомощия по въпросите на околната среда. Съветите се представляват от председател. Общото ръководство и контрол върху дейността на съветите се осъществява от държавния секретар</w:t>
      </w:r>
      <w:r w:rsidR="00A54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8BD" w:rsidRPr="009F18BD">
        <w:rPr>
          <w:rFonts w:ascii="Times New Roman" w:eastAsia="Calibri" w:hAnsi="Times New Roman" w:cs="Times New Roman"/>
          <w:sz w:val="24"/>
          <w:szCs w:val="24"/>
        </w:rPr>
        <w:t xml:space="preserve">(министър) на  околната среда. </w:t>
      </w:r>
    </w:p>
    <w:p w:rsidR="009F18BD" w:rsidRPr="009F18BD" w:rsidRDefault="009F18BD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В границите на националните паркове във Великобритания се включват градове и села. Голяма част от земята в националните паркове е собственост на частноправни субекти, стопанисващи ферми и занимаващи се със земеделие или скотовъдство. </w:t>
      </w:r>
      <w:r w:rsidRPr="009F18BD">
        <w:rPr>
          <w:rFonts w:ascii="Times New Roman" w:eastAsia="Calibri" w:hAnsi="Times New Roman" w:cs="Times New Roman"/>
          <w:vanish/>
          <w:sz w:val="24"/>
          <w:szCs w:val="24"/>
        </w:rPr>
        <w:t>People live and work in the national parks and the farms, villages and towns are protected along with the landscape and wildlife.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Хората живеят и работят в националните паркове, а фермите, селата и градовете са защитени заедн</w:t>
      </w:r>
      <w:r w:rsidR="00B221C7">
        <w:rPr>
          <w:rFonts w:ascii="Times New Roman" w:eastAsia="Calibri" w:hAnsi="Times New Roman" w:cs="Times New Roman"/>
          <w:sz w:val="24"/>
          <w:szCs w:val="24"/>
        </w:rPr>
        <w:t>о с ландшафта и дивата природа.</w:t>
      </w:r>
      <w:r w:rsidRPr="009F18BD">
        <w:rPr>
          <w:rFonts w:ascii="Times New Roman" w:eastAsia="Calibri" w:hAnsi="Times New Roman" w:cs="Times New Roman"/>
          <w:vanish/>
          <w:sz w:val="24"/>
          <w:szCs w:val="24"/>
        </w:rPr>
        <w:t>National parks welcome visitors and provide opportunities for everyone to experience, enjoy and learn about their special qualities.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Националните паркове във Великобритания не са собственост на държавата, но се управляват от нея. В правната доктрина се поставя въпросът, дали системата на управление без собственост може да доведе до ефективен контрол и се прави предложение за промяна на законодателната уредба на националните паркове, тъй като действащата такава дава приоритет на посещаемостта им пред опазване на природата в тях.</w:t>
      </w:r>
      <w:r w:rsidRPr="009F18B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7"/>
      </w:r>
    </w:p>
    <w:p w:rsidR="009F18BD" w:rsidRPr="009F18BD" w:rsidRDefault="009F18BD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t>Съответн</w:t>
      </w:r>
      <w:r w:rsidR="00546DE5">
        <w:rPr>
          <w:rFonts w:ascii="Times New Roman" w:eastAsia="Calibri" w:hAnsi="Times New Roman" w:cs="Times New Roman"/>
          <w:sz w:val="24"/>
          <w:szCs w:val="24"/>
        </w:rPr>
        <w:t xml:space="preserve">ите органи на </w:t>
      </w:r>
      <w:r w:rsidRPr="009F18BD">
        <w:rPr>
          <w:rFonts w:ascii="Times New Roman" w:eastAsia="Calibri" w:hAnsi="Times New Roman" w:cs="Times New Roman"/>
          <w:sz w:val="24"/>
          <w:szCs w:val="24"/>
        </w:rPr>
        <w:t>управление (</w:t>
      </w:r>
      <w:r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park </w:t>
      </w:r>
      <w:r w:rsidRPr="009F18BD">
        <w:rPr>
          <w:rFonts w:ascii="Times New Roman" w:eastAsia="Calibri" w:hAnsi="Times New Roman" w:cs="Times New Roman"/>
          <w:sz w:val="24"/>
          <w:szCs w:val="24"/>
        </w:rPr>
        <w:t>аuthority) изготвят планове на националните паркове, в които се залагат политики за управлението им и се определят функциите и задачите на органите на управление. Приема се, че ролята на плановете на националните паркове е „преимуществено управленска“.</w:t>
      </w:r>
      <w:r w:rsidRPr="009F18BD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8"/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Плановете на националните паркове се изготвят за срок от 5 години, след което се актуализират. </w:t>
      </w:r>
    </w:p>
    <w:p w:rsidR="002033B2" w:rsidRDefault="009F18BD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t>Със Закона за дивата природа и провинциалните райони от 1981 г. (чл. 42 и сл.) също се гарантира опазването на националните паркове. Органите на управление на тези защитени територии могат да издават заповеди, с който да забранят обработването на земи в националните паркове</w:t>
      </w:r>
      <w:r w:rsidR="00553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(включващи мочурища и поляни), които не са били селскостопански през последните 20 години, както и извършването на други дейности, които биха изменили характера и вида на земята. Тази забрана обаче не е абсолютна. </w:t>
      </w:r>
    </w:p>
    <w:p w:rsidR="009F18BD" w:rsidRPr="009F18BD" w:rsidRDefault="009F18BD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lastRenderedPageBreak/>
        <w:t>Тя не се отнася за дейности, извършвани или възложени от собственика или наемателя на земята, ако след направено уведомление до органите на управление:</w:t>
      </w:r>
    </w:p>
    <w:p w:rsidR="009F18BD" w:rsidRPr="009F18BD" w:rsidRDefault="009F18BD" w:rsidP="009F1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t>съответните органи са дали съгласието си;</w:t>
      </w:r>
    </w:p>
    <w:p w:rsidR="009F18BD" w:rsidRPr="009F18BD" w:rsidRDefault="009F18BD" w:rsidP="009F1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t>не са се произнесли в продължение на три месеца от изпращане на уведомлението;</w:t>
      </w:r>
    </w:p>
    <w:p w:rsidR="009F18BD" w:rsidRPr="009F18BD" w:rsidRDefault="009F18BD" w:rsidP="009F1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t>изрично са отказали да дадат съгласието си, но от датата на изпращане на уведомлението до датата на последвалия изричен отказ са изминали 12 месеца.</w:t>
      </w:r>
    </w:p>
    <w:p w:rsidR="009F18BD" w:rsidRPr="009F18BD" w:rsidRDefault="009F18BD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t>В Закона за дивата природа и провинциалните райони от 1981 г. е регулирана възможността съответните органи на управление да предоставят безвъзмездна финансова помощ или кредит на лица, за извършени от тях дейности за опазване на природата в националните паркове, както и за насърчаване на посещаемостта в тях, което е допълнителен стимул и гарантира постигане целите на управление, заложени в чл. 5, ал.1 от Закона за националните паркове и достъпа до провинциалните райони от 1949</w:t>
      </w:r>
      <w:r w:rsidR="0038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8BD">
        <w:rPr>
          <w:rFonts w:ascii="Times New Roman" w:eastAsia="Calibri" w:hAnsi="Times New Roman" w:cs="Times New Roman"/>
          <w:sz w:val="24"/>
          <w:szCs w:val="24"/>
        </w:rPr>
        <w:t>г.. Българското законодателство не предвижда такава възможност. Това от една стр</w:t>
      </w:r>
      <w:r w:rsidR="007E39BD">
        <w:rPr>
          <w:rFonts w:ascii="Times New Roman" w:eastAsia="Calibri" w:hAnsi="Times New Roman" w:cs="Times New Roman"/>
          <w:sz w:val="24"/>
          <w:szCs w:val="24"/>
        </w:rPr>
        <w:t xml:space="preserve">ана би могло да се отчете като </w:t>
      </w:r>
      <w:r w:rsidRPr="009F18BD">
        <w:rPr>
          <w:rFonts w:ascii="Times New Roman" w:eastAsia="Calibri" w:hAnsi="Times New Roman" w:cs="Times New Roman"/>
          <w:sz w:val="24"/>
          <w:szCs w:val="24"/>
        </w:rPr>
        <w:t>пропуск, но от друга, предвиждането на безвъзмездно финансиране на частноправни субекти за извършени от тях дейности в националните паркове, които допринасят за тяхното опазване, изисква  значителен бюджет за управление на тези защитени територии. Само при наличието на финансов ресурс, би имало смисъл от такова законодателно решение.</w:t>
      </w:r>
    </w:p>
    <w:p w:rsidR="009F18BD" w:rsidRDefault="009F18BD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На територията на Великобритания има 15 национални парка. Нито един от тях не се </w:t>
      </w:r>
      <w:r w:rsidR="00F32CDD">
        <w:rPr>
          <w:rFonts w:ascii="Times New Roman" w:eastAsia="Calibri" w:hAnsi="Times New Roman" w:cs="Times New Roman"/>
          <w:sz w:val="24"/>
          <w:szCs w:val="24"/>
        </w:rPr>
        <w:t>намира в Северна Ирландия. В Англия се намират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10 национални парка</w:t>
      </w:r>
      <w:r w:rsidR="0031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6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Broads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Dartmoor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Exmoor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Northumberland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, North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Moors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Peak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Downs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Yorkshire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Dales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>)</w:t>
      </w:r>
      <w:r w:rsidRPr="005C664E">
        <w:rPr>
          <w:rFonts w:ascii="Times New Roman" w:eastAsia="Calibri" w:hAnsi="Times New Roman" w:cs="Times New Roman"/>
          <w:sz w:val="24"/>
          <w:szCs w:val="24"/>
        </w:rPr>
        <w:t>, в Шотландия – 2</w:t>
      </w:r>
      <w:r w:rsidR="0031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6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Cairngorms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Loch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Lomond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Trossach</w:t>
      </w:r>
      <w:r w:rsidR="00EE2E7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E2E79">
        <w:rPr>
          <w:rFonts w:ascii="Times New Roman" w:hAnsi="Times New Roman" w:cs="Times New Roman"/>
          <w:sz w:val="24"/>
          <w:szCs w:val="24"/>
        </w:rPr>
        <w:t xml:space="preserve">) </w:t>
      </w:r>
      <w:r w:rsidRPr="005C664E">
        <w:rPr>
          <w:rFonts w:ascii="Times New Roman" w:hAnsi="Times New Roman" w:cs="Times New Roman"/>
          <w:sz w:val="24"/>
          <w:szCs w:val="24"/>
        </w:rPr>
        <w:t>и в Уелс – 3 (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Brecon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Beacons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Pembrokeshire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64E">
        <w:rPr>
          <w:rFonts w:ascii="Times New Roman" w:hAnsi="Times New Roman" w:cs="Times New Roman"/>
          <w:sz w:val="24"/>
          <w:szCs w:val="24"/>
        </w:rPr>
        <w:t>Coast</w:t>
      </w:r>
      <w:proofErr w:type="spellEnd"/>
      <w:r w:rsidRPr="005C664E">
        <w:rPr>
          <w:rFonts w:ascii="Times New Roman" w:hAnsi="Times New Roman" w:cs="Times New Roman"/>
          <w:sz w:val="24"/>
          <w:szCs w:val="24"/>
        </w:rPr>
        <w:t xml:space="preserve"> и Snowdonia). </w:t>
      </w:r>
      <w:r w:rsidRPr="005C664E">
        <w:rPr>
          <w:rFonts w:ascii="Times New Roman" w:eastAsia="Calibri" w:hAnsi="Times New Roman" w:cs="Times New Roman"/>
          <w:sz w:val="24"/>
          <w:szCs w:val="24"/>
        </w:rPr>
        <w:t>Първият обявен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национален парк</w:t>
      </w:r>
      <w:r w:rsidR="009A1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(1951 г.) във Великобритания е </w:t>
      </w:r>
      <w:proofErr w:type="spellStart"/>
      <w:r w:rsidRPr="009F18BD">
        <w:rPr>
          <w:rFonts w:ascii="Times New Roman" w:eastAsia="Calibri" w:hAnsi="Times New Roman" w:cs="Times New Roman"/>
          <w:bCs/>
          <w:sz w:val="24"/>
          <w:szCs w:val="24"/>
        </w:rPr>
        <w:t>Пийк</w:t>
      </w:r>
      <w:proofErr w:type="spellEnd"/>
      <w:r w:rsidRPr="009F18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F18BD">
        <w:rPr>
          <w:rFonts w:ascii="Times New Roman" w:eastAsia="Calibri" w:hAnsi="Times New Roman" w:cs="Times New Roman"/>
          <w:bCs/>
          <w:sz w:val="24"/>
          <w:szCs w:val="24"/>
        </w:rPr>
        <w:t>Дистрикт</w:t>
      </w:r>
      <w:proofErr w:type="spellEnd"/>
      <w:r w:rsidR="00753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56257">
        <w:rPr>
          <w:rFonts w:ascii="Times New Roman" w:eastAsia="Calibri" w:hAnsi="Times New Roman" w:cs="Times New Roman"/>
          <w:sz w:val="24"/>
          <w:szCs w:val="24"/>
        </w:rPr>
        <w:t>Peak</w:t>
      </w:r>
      <w:proofErr w:type="spellEnd"/>
      <w:r w:rsidR="00C56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6257">
        <w:rPr>
          <w:rFonts w:ascii="Times New Roman" w:eastAsia="Calibri" w:hAnsi="Times New Roman" w:cs="Times New Roman"/>
          <w:sz w:val="24"/>
          <w:szCs w:val="24"/>
        </w:rPr>
        <w:t>Di</w:t>
      </w:r>
      <w:r w:rsidR="00FC2BE3">
        <w:rPr>
          <w:rFonts w:ascii="Times New Roman" w:eastAsia="Calibri" w:hAnsi="Times New Roman" w:cs="Times New Roman"/>
          <w:sz w:val="24"/>
          <w:szCs w:val="24"/>
        </w:rPr>
        <w:t>strict</w:t>
      </w:r>
      <w:proofErr w:type="spellEnd"/>
      <w:r w:rsidR="00C56257">
        <w:rPr>
          <w:rFonts w:ascii="Times New Roman" w:eastAsia="Calibri" w:hAnsi="Times New Roman" w:cs="Times New Roman"/>
          <w:sz w:val="24"/>
          <w:szCs w:val="24"/>
        </w:rPr>
        <w:t>), кой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то е  разположен основно на територията на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Дербишир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- Централна Англия, и  се подрежда на второ място в света по посещаемост, предхождан от японския Национален парк „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Фуджи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Хаконе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– Идзу“. Поддържането и опазването на националните паркове във Великобритания се подпомага от Международния съюз за опазване на  природата</w:t>
      </w:r>
      <w:r w:rsidR="003C6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(IUCN - International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Union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Conservation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Nature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033B2" w:rsidRDefault="002033B2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3B2" w:rsidRDefault="002033B2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3B2" w:rsidRDefault="002033B2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3B2" w:rsidRDefault="002033B2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F18BD" w:rsidRPr="00995C74" w:rsidRDefault="009F18BD" w:rsidP="00995C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5C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Предложения </w:t>
      </w:r>
      <w:r w:rsidRPr="00995C7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de </w:t>
      </w:r>
      <w:proofErr w:type="spellStart"/>
      <w:r w:rsidRPr="00995C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lege</w:t>
      </w:r>
      <w:proofErr w:type="spellEnd"/>
      <w:r w:rsidR="000D6D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92EED">
        <w:rPr>
          <w:rFonts w:ascii="Times New Roman" w:eastAsia="Calibri" w:hAnsi="Times New Roman" w:cs="Times New Roman"/>
          <w:b/>
          <w:sz w:val="24"/>
          <w:szCs w:val="24"/>
          <w:lang w:val="en-US"/>
        </w:rPr>
        <w:t>ferenda</w:t>
      </w:r>
      <w:proofErr w:type="spellEnd"/>
    </w:p>
    <w:p w:rsidR="009F18BD" w:rsidRPr="009F18BD" w:rsidRDefault="009F18BD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t>Във връзка с разгледания по – горе режим на националните паркове в съответните държави, смятам, че е уместно да последват промени в българското законодателство в следните насоки:</w:t>
      </w:r>
    </w:p>
    <w:p w:rsidR="009F18BD" w:rsidRPr="009F18BD" w:rsidRDefault="009F18BD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914EB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spellStart"/>
      <w:r w:rsidR="007914EB">
        <w:rPr>
          <w:rFonts w:ascii="Times New Roman" w:eastAsia="Calibri" w:hAnsi="Times New Roman" w:cs="Times New Roman"/>
          <w:sz w:val="24"/>
          <w:szCs w:val="24"/>
        </w:rPr>
        <w:t>lege</w:t>
      </w:r>
      <w:proofErr w:type="spellEnd"/>
      <w:r w:rsidR="00791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14EB">
        <w:rPr>
          <w:rFonts w:ascii="Times New Roman" w:eastAsia="Calibri" w:hAnsi="Times New Roman" w:cs="Times New Roman"/>
          <w:sz w:val="24"/>
          <w:szCs w:val="24"/>
        </w:rPr>
        <w:t>ferenda</w:t>
      </w:r>
      <w:proofErr w:type="spellEnd"/>
      <w:r w:rsidR="007914EB">
        <w:rPr>
          <w:rFonts w:ascii="Times New Roman" w:eastAsia="Calibri" w:hAnsi="Times New Roman" w:cs="Times New Roman"/>
          <w:sz w:val="24"/>
          <w:szCs w:val="24"/>
        </w:rPr>
        <w:t>, наименованието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на  ЗЗТ следва да бъде изменено на „Закон за защитените природни територии“ и навсякъде в текста на закона „защитени територии“ да бъде заменено със „защитени природни територии“. </w:t>
      </w:r>
    </w:p>
    <w:p w:rsidR="009F18BD" w:rsidRPr="009F18BD" w:rsidRDefault="009F18BD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2. За да бъдат уеднаквени режимните правила за всички национални паркове в България, </w:t>
      </w:r>
      <w:r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необходимо, </w:t>
      </w:r>
      <w:r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>lege</w:t>
      </w:r>
      <w:proofErr w:type="spellEnd"/>
      <w:r w:rsidR="00811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>ferenda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F18BD">
        <w:rPr>
          <w:rFonts w:ascii="Times New Roman" w:eastAsia="Calibri" w:hAnsi="Times New Roman" w:cs="Times New Roman"/>
          <w:sz w:val="24"/>
          <w:szCs w:val="24"/>
        </w:rPr>
        <w:t>вси</w:t>
      </w:r>
      <w:r w:rsidR="00184C18">
        <w:rPr>
          <w:rFonts w:ascii="Times New Roman" w:eastAsia="Calibri" w:hAnsi="Times New Roman" w:cs="Times New Roman"/>
          <w:sz w:val="24"/>
          <w:szCs w:val="24"/>
        </w:rPr>
        <w:t>чки видове зони в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националните паркове и дейностите, които могат да се извършват в тях, да се определят в ЗЗТ. Със закона се регламентират единствено дейностите, които могат да се извършват в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резерватната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зона на националните паркове, но не и такива за останалите, задължителни по закон зони.  Всички зони и дейностите, които могат да се извършват във всяка една от тях поотделно, следва да</w:t>
      </w:r>
      <w:r w:rsidR="00811C83">
        <w:rPr>
          <w:rFonts w:ascii="Times New Roman" w:eastAsia="Calibri" w:hAnsi="Times New Roman" w:cs="Times New Roman"/>
          <w:sz w:val="24"/>
          <w:szCs w:val="24"/>
        </w:rPr>
        <w:t xml:space="preserve"> се определят в чл. 19 от ЗЗТ.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В този смисъл  е необходимо разпоредбата на чл. 22 от ЗЗТ също да претърпи редакция като отпадне възможността да се определят допълнителни зони с плановете за управление. В тази разпоредба следва единствено да се предвиди, че с плановете за управление се определят обхватът и местоположението на зоните, съобразно особеностите на съответния национален парк,  и се конкретизират, съобразно закона, дейностите, които могат да се извършват във всяка една зона. Към настоящия момент, законодателят дава възможност с плановете за управление да се предвиждат различни допълнителни зони  и респективно различни режимни правила за опазване и ползване във всяка една от тях</w:t>
      </w:r>
      <w:r w:rsidR="0017034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с изключение на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</w:rPr>
        <w:t>резерватната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зона), което води до различия в административноправните  режими на обявените три национални парка .</w:t>
      </w:r>
    </w:p>
    <w:p w:rsidR="009F18BD" w:rsidRPr="009F18BD" w:rsidRDefault="009F18BD" w:rsidP="009F18B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 3.  В българското законодателство не е предвидено в състава на регионалните органи по управление на националните паркове да влизат и представители на местната власт. Действително в границите на националните паркове в България не се включват урбанизирани територии, но населението от гранични</w:t>
      </w:r>
      <w:r w:rsidR="009440CD">
        <w:rPr>
          <w:rFonts w:ascii="Times New Roman" w:eastAsia="Calibri" w:hAnsi="Times New Roman" w:cs="Times New Roman"/>
          <w:sz w:val="24"/>
          <w:szCs w:val="24"/>
        </w:rPr>
        <w:t>те на парковете териториални еди</w:t>
      </w:r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ници е пряко заинтересовано от управлението им. От управлението на националните паркове зависи, както опазването на природата в тях, така и поминъкът на населението. Именно поради това е мислима, </w:t>
      </w:r>
      <w:r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>lege</w:t>
      </w:r>
      <w:proofErr w:type="spellEnd"/>
      <w:r w:rsidR="00DC74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8BD">
        <w:rPr>
          <w:rFonts w:ascii="Times New Roman" w:eastAsia="Calibri" w:hAnsi="Times New Roman" w:cs="Times New Roman"/>
          <w:sz w:val="24"/>
          <w:szCs w:val="24"/>
          <w:lang w:val="en-US"/>
        </w:rPr>
        <w:t>ferenda</w:t>
      </w:r>
      <w:proofErr w:type="spellEnd"/>
      <w:r w:rsidRPr="009F18BD">
        <w:rPr>
          <w:rFonts w:ascii="Times New Roman" w:eastAsia="Calibri" w:hAnsi="Times New Roman" w:cs="Times New Roman"/>
          <w:sz w:val="24"/>
          <w:szCs w:val="24"/>
        </w:rPr>
        <w:t xml:space="preserve">,  промяна в действащия закон, с оглед включване в състава на регионалните органи по управление на националните паркове и представители на местната власт.  </w:t>
      </w:r>
    </w:p>
    <w:p w:rsidR="0057404A" w:rsidRPr="00DE43BD" w:rsidRDefault="0057404A" w:rsidP="005740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404A" w:rsidRPr="00DE43BD" w:rsidSect="00023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37" w:rsidRDefault="00877F37" w:rsidP="0057404A">
      <w:pPr>
        <w:spacing w:after="0" w:line="240" w:lineRule="auto"/>
      </w:pPr>
      <w:r>
        <w:separator/>
      </w:r>
    </w:p>
  </w:endnote>
  <w:endnote w:type="continuationSeparator" w:id="0">
    <w:p w:rsidR="00877F37" w:rsidRDefault="00877F37" w:rsidP="0057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9E" w:rsidRDefault="000F0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169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6F6" w:rsidRDefault="005C03B7">
        <w:pPr>
          <w:pStyle w:val="Footer"/>
          <w:jc w:val="right"/>
        </w:pPr>
        <w:r>
          <w:fldChar w:fldCharType="begin"/>
        </w:r>
        <w:r w:rsidR="009E36F6">
          <w:instrText xml:space="preserve"> PAGE   \* MERGEFORMAT </w:instrText>
        </w:r>
        <w:r>
          <w:fldChar w:fldCharType="separate"/>
        </w:r>
        <w:r w:rsidR="000F029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E36F6" w:rsidRDefault="009E3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9E" w:rsidRDefault="000F0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37" w:rsidRDefault="00877F37" w:rsidP="0057404A">
      <w:pPr>
        <w:spacing w:after="0" w:line="240" w:lineRule="auto"/>
      </w:pPr>
      <w:r>
        <w:separator/>
      </w:r>
    </w:p>
  </w:footnote>
  <w:footnote w:type="continuationSeparator" w:id="0">
    <w:p w:rsidR="00877F37" w:rsidRDefault="00877F37" w:rsidP="0057404A">
      <w:pPr>
        <w:spacing w:after="0" w:line="240" w:lineRule="auto"/>
      </w:pPr>
      <w:r>
        <w:continuationSeparator/>
      </w:r>
    </w:p>
  </w:footnote>
  <w:footnote w:id="1">
    <w:p w:rsidR="00A620BF" w:rsidRPr="00A620BF" w:rsidRDefault="00A620BF" w:rsidP="00A620BF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A620BF">
        <w:rPr>
          <w:rStyle w:val="FootnoteReference"/>
          <w:rFonts w:ascii="Times New Roman" w:hAnsi="Times New Roman" w:cs="Times New Roman"/>
        </w:rPr>
        <w:footnoteRef/>
      </w:r>
      <w:r w:rsidRPr="00A620BF">
        <w:rPr>
          <w:rFonts w:ascii="Times New Roman" w:hAnsi="Times New Roman" w:cs="Times New Roman"/>
        </w:rPr>
        <w:t xml:space="preserve"> Доктор по право, главен асистент в Юридическия факултет на Университета за национално и световно стопанство</w:t>
      </w:r>
    </w:p>
  </w:footnote>
  <w:footnote w:id="2">
    <w:p w:rsidR="0013181F" w:rsidRPr="00AC2A21" w:rsidRDefault="0013181F" w:rsidP="0013181F">
      <w:pPr>
        <w:pStyle w:val="FootnoteText"/>
        <w:jc w:val="both"/>
        <w:rPr>
          <w:rFonts w:ascii="Times New Roman" w:eastAsia="Calibri" w:hAnsi="Times New Roman" w:cs="Times New Roman"/>
        </w:rPr>
      </w:pPr>
      <w:r w:rsidRPr="00A620BF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A620BF">
        <w:rPr>
          <w:rFonts w:ascii="Times New Roman" w:eastAsia="Calibri" w:hAnsi="Times New Roman" w:cs="Times New Roman"/>
        </w:rPr>
        <w:t>Тъй като обект на опазване в защитените територии е природата, считам</w:t>
      </w:r>
      <w:r w:rsidRPr="00AC2A21">
        <w:rPr>
          <w:rFonts w:ascii="Times New Roman" w:eastAsia="Calibri" w:hAnsi="Times New Roman" w:cs="Times New Roman"/>
        </w:rPr>
        <w:t xml:space="preserve"> за уместен и правилен, възприетия, към настоящия момент, в правната доктрина подход, защитените територии да се наричат „защитени природни територии“.  Вж. Пенчев, Г. Екологично право. Специална част. С</w:t>
      </w:r>
      <w:r>
        <w:rPr>
          <w:rFonts w:ascii="Times New Roman" w:eastAsia="Calibri" w:hAnsi="Times New Roman" w:cs="Times New Roman"/>
        </w:rPr>
        <w:t xml:space="preserve">офия: </w:t>
      </w:r>
      <w:proofErr w:type="spellStart"/>
      <w:r>
        <w:rPr>
          <w:rFonts w:ascii="Times New Roman" w:eastAsia="Calibri" w:hAnsi="Times New Roman" w:cs="Times New Roman"/>
        </w:rPr>
        <w:t>Фенея</w:t>
      </w:r>
      <w:proofErr w:type="spellEnd"/>
      <w:r w:rsidRPr="00AC2A21">
        <w:rPr>
          <w:rFonts w:ascii="Times New Roman" w:eastAsia="Calibri" w:hAnsi="Times New Roman" w:cs="Times New Roman"/>
        </w:rPr>
        <w:t>, 2012</w:t>
      </w:r>
      <w:r>
        <w:rPr>
          <w:rFonts w:ascii="Times New Roman" w:eastAsia="Calibri" w:hAnsi="Times New Roman" w:cs="Times New Roman"/>
        </w:rPr>
        <w:t xml:space="preserve"> </w:t>
      </w:r>
      <w:r w:rsidRPr="00AC2A21">
        <w:rPr>
          <w:rFonts w:ascii="Times New Roman" w:eastAsia="Calibri" w:hAnsi="Times New Roman" w:cs="Times New Roman"/>
        </w:rPr>
        <w:t>г., с.</w:t>
      </w:r>
      <w:r>
        <w:rPr>
          <w:rFonts w:ascii="Times New Roman" w:eastAsia="Calibri" w:hAnsi="Times New Roman" w:cs="Times New Roman"/>
        </w:rPr>
        <w:t xml:space="preserve"> </w:t>
      </w:r>
      <w:r w:rsidRPr="00AC2A21">
        <w:rPr>
          <w:rFonts w:ascii="Times New Roman" w:eastAsia="Calibri" w:hAnsi="Times New Roman" w:cs="Times New Roman"/>
        </w:rPr>
        <w:t>187. Авторът е наименува</w:t>
      </w:r>
      <w:r>
        <w:rPr>
          <w:rFonts w:ascii="Times New Roman" w:eastAsia="Calibri" w:hAnsi="Times New Roman" w:cs="Times New Roman"/>
        </w:rPr>
        <w:t>л Глава 10</w:t>
      </w:r>
      <w:r w:rsidRPr="00AC2A21">
        <w:rPr>
          <w:rFonts w:ascii="Times New Roman" w:eastAsia="Calibri" w:hAnsi="Times New Roman" w:cs="Times New Roman"/>
        </w:rPr>
        <w:t xml:space="preserve"> от труда си „Правен режим на защитените природни територии“, което изцяло следва да бъде прието и подкрепено. Националното ни законодателство регламентира правните режими и на други защитени територии, в който обектът на опазване не е природата.  Такива са например защитените територии за опазване </w:t>
      </w:r>
      <w:r>
        <w:rPr>
          <w:rFonts w:ascii="Times New Roman" w:eastAsia="Calibri" w:hAnsi="Times New Roman" w:cs="Times New Roman"/>
        </w:rPr>
        <w:t>на културното наследство и др.</w:t>
      </w:r>
      <w:r>
        <w:rPr>
          <w:rFonts w:ascii="Times New Roman" w:eastAsia="Calibri" w:hAnsi="Times New Roman" w:cs="Times New Roman"/>
          <w:lang w:val="en-US"/>
        </w:rPr>
        <w:t xml:space="preserve"> - </w:t>
      </w:r>
      <w:r>
        <w:rPr>
          <w:rFonts w:ascii="Times New Roman" w:eastAsia="Calibri" w:hAnsi="Times New Roman" w:cs="Times New Roman"/>
        </w:rPr>
        <w:t>в</w:t>
      </w:r>
      <w:r w:rsidRPr="00AC2A21">
        <w:rPr>
          <w:rFonts w:ascii="Times New Roman" w:eastAsia="Calibri" w:hAnsi="Times New Roman" w:cs="Times New Roman"/>
        </w:rPr>
        <w:t xml:space="preserve">ж. Дамянов, Л. Актуални въпроси на </w:t>
      </w:r>
      <w:proofErr w:type="spellStart"/>
      <w:r w:rsidRPr="00AC2A21">
        <w:rPr>
          <w:rFonts w:ascii="Times New Roman" w:eastAsia="Calibri" w:hAnsi="Times New Roman" w:cs="Times New Roman"/>
        </w:rPr>
        <w:t>съгласувателния</w:t>
      </w:r>
      <w:proofErr w:type="spellEnd"/>
      <w:r w:rsidRPr="00AC2A21">
        <w:rPr>
          <w:rFonts w:ascii="Times New Roman" w:eastAsia="Calibri" w:hAnsi="Times New Roman" w:cs="Times New Roman"/>
        </w:rPr>
        <w:t xml:space="preserve"> режим при устройственото планиране и разрешаване на строителството в защитени територии за опазване на културното наследство. Промените в Закона за културното наследство – обн. ДВ, бр. 52 от 08.07.2016 г.. В: </w:t>
      </w:r>
      <w:r w:rsidRPr="007C24F6">
        <w:rPr>
          <w:rFonts w:ascii="Times New Roman" w:eastAsia="Calibri" w:hAnsi="Times New Roman" w:cs="Times New Roman"/>
        </w:rPr>
        <w:t>Собственост  и  право</w:t>
      </w:r>
      <w:r w:rsidRPr="00AC2A21">
        <w:rPr>
          <w:rFonts w:ascii="Times New Roman" w:eastAsia="Calibri" w:hAnsi="Times New Roman" w:cs="Times New Roman"/>
        </w:rPr>
        <w:t>, 2016 г., №</w:t>
      </w:r>
      <w:r>
        <w:rPr>
          <w:rFonts w:ascii="Times New Roman" w:eastAsia="Calibri" w:hAnsi="Times New Roman" w:cs="Times New Roman"/>
        </w:rPr>
        <w:t xml:space="preserve"> </w:t>
      </w:r>
      <w:r w:rsidRPr="00AC2A21">
        <w:rPr>
          <w:rFonts w:ascii="Times New Roman" w:eastAsia="Calibri" w:hAnsi="Times New Roman" w:cs="Times New Roman"/>
        </w:rPr>
        <w:t>9, с. 67 – 75. На с. 68  авторът разглежда защитените територии за опазване на културното наследство в светлината на чл. 8, т. 4 от Закона</w:t>
      </w:r>
      <w:r>
        <w:rPr>
          <w:rFonts w:ascii="Times New Roman" w:eastAsia="Calibri" w:hAnsi="Times New Roman" w:cs="Times New Roman"/>
        </w:rPr>
        <w:t xml:space="preserve"> за устройство на територията (</w:t>
      </w:r>
      <w:r w:rsidRPr="00AC2A21">
        <w:rPr>
          <w:rFonts w:ascii="Times New Roman" w:eastAsia="Calibri" w:hAnsi="Times New Roman" w:cs="Times New Roman"/>
        </w:rPr>
        <w:t xml:space="preserve">ЗУТ - </w:t>
      </w:r>
      <w:r w:rsidRPr="00AC2A21">
        <w:rPr>
          <w:rFonts w:ascii="Times New Roman" w:eastAsia="SimSun" w:hAnsi="Times New Roman" w:cs="Times New Roman"/>
          <w:lang w:eastAsia="zh-CN"/>
        </w:rPr>
        <w:t>обн., ДВ, бр. 1 от 02.01.2001 г., изм. и доп.)</w:t>
      </w:r>
      <w:r w:rsidRPr="00AC2A21">
        <w:rPr>
          <w:rFonts w:ascii="Times New Roman" w:eastAsia="Calibri" w:hAnsi="Times New Roman" w:cs="Times New Roman"/>
        </w:rPr>
        <w:t xml:space="preserve">, където под "защитени територии" се включват и разглежданите от него. Тази разпоредба на ЗУТ не е добре редактирана, защото под "защитени територии" се разбира широк кръг такива територии, макар и изброени изчерпателно.   </w:t>
      </w:r>
    </w:p>
  </w:footnote>
  <w:footnote w:id="3">
    <w:p w:rsidR="00AC2A21" w:rsidRPr="002E5612" w:rsidRDefault="00AC2A21" w:rsidP="00AC2A21">
      <w:pPr>
        <w:pStyle w:val="NormalWeb"/>
        <w:spacing w:after="0"/>
        <w:jc w:val="both"/>
        <w:rPr>
          <w:rFonts w:eastAsia="Times New Roman"/>
          <w:sz w:val="20"/>
          <w:szCs w:val="20"/>
          <w:lang w:eastAsia="bg-BG"/>
        </w:rPr>
      </w:pPr>
      <w:r>
        <w:rPr>
          <w:rStyle w:val="FootnoteReference"/>
        </w:rPr>
        <w:footnoteRef/>
      </w:r>
      <w:r w:rsidR="001D5674">
        <w:rPr>
          <w:sz w:val="20"/>
          <w:szCs w:val="20"/>
        </w:rPr>
        <w:t xml:space="preserve"> </w:t>
      </w:r>
      <w:r w:rsidRPr="002E5612">
        <w:rPr>
          <w:sz w:val="20"/>
          <w:szCs w:val="20"/>
        </w:rPr>
        <w:t xml:space="preserve">ЗЗТ </w:t>
      </w:r>
      <w:r w:rsidRPr="002E5612">
        <w:rPr>
          <w:rFonts w:eastAsia="SimSun"/>
          <w:sz w:val="20"/>
          <w:szCs w:val="20"/>
          <w:lang w:eastAsia="zh-CN"/>
        </w:rPr>
        <w:t>е изменян и допълван многократно</w:t>
      </w:r>
      <w:r w:rsidR="001D5674">
        <w:rPr>
          <w:rFonts w:eastAsia="SimSun"/>
          <w:sz w:val="20"/>
          <w:szCs w:val="20"/>
          <w:lang w:eastAsia="zh-CN"/>
        </w:rPr>
        <w:t xml:space="preserve"> </w:t>
      </w:r>
      <w:r w:rsidRPr="002E5612">
        <w:rPr>
          <w:rFonts w:eastAsia="SimSun"/>
          <w:sz w:val="20"/>
          <w:szCs w:val="20"/>
          <w:lang w:eastAsia="zh-CN"/>
        </w:rPr>
        <w:t xml:space="preserve">(над 20 изменения и допълнения). Тези чести промени в законите, в частност в ЗЗТ, рефлектират върху правната сигурност и основателно са подложени на  критика в правната доктрина. Вж. </w:t>
      </w:r>
      <w:r w:rsidRPr="002E5612">
        <w:rPr>
          <w:rFonts w:eastAsia="Times New Roman"/>
          <w:sz w:val="20"/>
          <w:szCs w:val="20"/>
          <w:lang w:eastAsia="bg-BG"/>
        </w:rPr>
        <w:t xml:space="preserve">Караниколов, Л. Въпроси на законотворчеството, произтичащи от ДОПК. В: </w:t>
      </w:r>
      <w:r w:rsidRPr="002E5612">
        <w:rPr>
          <w:rFonts w:eastAsia="Times New Roman"/>
          <w:iCs/>
          <w:sz w:val="20"/>
          <w:szCs w:val="20"/>
          <w:lang w:eastAsia="bg-BG"/>
        </w:rPr>
        <w:t>Общество и право</w:t>
      </w:r>
      <w:r w:rsidR="00646942">
        <w:rPr>
          <w:rFonts w:eastAsia="Times New Roman"/>
          <w:sz w:val="20"/>
          <w:szCs w:val="20"/>
          <w:lang w:eastAsia="bg-BG"/>
        </w:rPr>
        <w:t>. София, 2016</w:t>
      </w:r>
      <w:r w:rsidRPr="002E5612">
        <w:rPr>
          <w:rFonts w:eastAsia="Times New Roman"/>
          <w:sz w:val="20"/>
          <w:szCs w:val="20"/>
          <w:lang w:eastAsia="bg-BG"/>
        </w:rPr>
        <w:t>, № 5, с. 42 – 54. На с. 42 авторът цитира следната мисъл на Аристотел: „Лекомислената смяна на съществуващите закони с нови означава отслабване силата на закона“. Аналогично становище заст</w:t>
      </w:r>
      <w:r w:rsidR="0042711F">
        <w:rPr>
          <w:rFonts w:eastAsia="Times New Roman"/>
          <w:sz w:val="20"/>
          <w:szCs w:val="20"/>
          <w:lang w:eastAsia="bg-BG"/>
        </w:rPr>
        <w:t xml:space="preserve">ъпва в труда си и проф. </w:t>
      </w:r>
      <w:proofErr w:type="spellStart"/>
      <w:r w:rsidR="0042711F">
        <w:rPr>
          <w:rFonts w:eastAsia="Times New Roman"/>
          <w:sz w:val="20"/>
          <w:szCs w:val="20"/>
          <w:lang w:eastAsia="bg-BG"/>
        </w:rPr>
        <w:t>Мръчков</w:t>
      </w:r>
      <w:proofErr w:type="spellEnd"/>
      <w:r w:rsidR="0042711F">
        <w:rPr>
          <w:rFonts w:eastAsia="Times New Roman"/>
          <w:sz w:val="20"/>
          <w:szCs w:val="20"/>
          <w:lang w:eastAsia="bg-BG"/>
        </w:rPr>
        <w:t xml:space="preserve"> - в</w:t>
      </w:r>
      <w:r w:rsidRPr="002E5612">
        <w:rPr>
          <w:rFonts w:eastAsia="Times New Roman"/>
          <w:sz w:val="20"/>
          <w:szCs w:val="20"/>
          <w:lang w:eastAsia="bg-BG"/>
        </w:rPr>
        <w:t xml:space="preserve">ж. </w:t>
      </w:r>
      <w:proofErr w:type="spellStart"/>
      <w:r w:rsidRPr="002E5612">
        <w:rPr>
          <w:rFonts w:eastAsia="Times New Roman"/>
          <w:sz w:val="20"/>
          <w:szCs w:val="20"/>
          <w:lang w:eastAsia="bg-BG"/>
        </w:rPr>
        <w:t>Мръчков</w:t>
      </w:r>
      <w:proofErr w:type="spellEnd"/>
      <w:r w:rsidRPr="002E5612">
        <w:rPr>
          <w:rFonts w:eastAsia="Times New Roman"/>
          <w:sz w:val="20"/>
          <w:szCs w:val="20"/>
          <w:lang w:eastAsia="bg-BG"/>
        </w:rPr>
        <w:t xml:space="preserve">, В. </w:t>
      </w:r>
      <w:r w:rsidRPr="002E5612">
        <w:rPr>
          <w:rFonts w:eastAsia="Times New Roman"/>
          <w:iCs/>
          <w:sz w:val="20"/>
          <w:szCs w:val="20"/>
          <w:lang w:eastAsia="bg-BG"/>
        </w:rPr>
        <w:t>Субективно право и субективни трудови права</w:t>
      </w:r>
      <w:r w:rsidRPr="002E5612">
        <w:rPr>
          <w:rFonts w:eastAsia="Times New Roman"/>
          <w:sz w:val="20"/>
          <w:szCs w:val="20"/>
          <w:lang w:eastAsia="bg-BG"/>
        </w:rPr>
        <w:t xml:space="preserve">. София: </w:t>
      </w:r>
      <w:proofErr w:type="spellStart"/>
      <w:r w:rsidRPr="002E5612">
        <w:rPr>
          <w:rFonts w:eastAsia="Times New Roman"/>
          <w:sz w:val="20"/>
          <w:szCs w:val="20"/>
          <w:lang w:eastAsia="bg-BG"/>
        </w:rPr>
        <w:t>Сиби</w:t>
      </w:r>
      <w:proofErr w:type="spellEnd"/>
      <w:r w:rsidRPr="002E5612">
        <w:rPr>
          <w:rFonts w:eastAsia="Times New Roman"/>
          <w:sz w:val="20"/>
          <w:szCs w:val="20"/>
          <w:lang w:eastAsia="bg-BG"/>
        </w:rPr>
        <w:t>, 2017, 344 с. Съответно на:</w:t>
      </w:r>
    </w:p>
    <w:p w:rsidR="00AC2A21" w:rsidRPr="00AC2A21" w:rsidRDefault="00AC2A21" w:rsidP="00AC2A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C2A21">
        <w:rPr>
          <w:rFonts w:ascii="Times New Roman" w:eastAsia="Times New Roman" w:hAnsi="Times New Roman" w:cs="Times New Roman"/>
          <w:sz w:val="20"/>
          <w:szCs w:val="20"/>
          <w:lang w:eastAsia="bg-BG"/>
        </w:rPr>
        <w:t>с. 49-50: "Правото и сигурността са две основни ценности в съвременното демократично общество."</w:t>
      </w:r>
    </w:p>
    <w:p w:rsidR="00AC2A21" w:rsidRPr="00AC2A21" w:rsidRDefault="00AC2A21" w:rsidP="00AC2A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C2A21">
        <w:rPr>
          <w:rFonts w:ascii="Times New Roman" w:eastAsia="Times New Roman" w:hAnsi="Times New Roman" w:cs="Times New Roman"/>
          <w:sz w:val="20"/>
          <w:szCs w:val="20"/>
          <w:lang w:eastAsia="bg-BG"/>
        </w:rPr>
        <w:t>с. 50: "... честите промени в законите, на които сме свидетели през последните години, дестабилизират правното регулиране и осуетяват неговото въздействие."</w:t>
      </w:r>
    </w:p>
    <w:p w:rsidR="00AC2A21" w:rsidRPr="002E5612" w:rsidRDefault="00AC2A21" w:rsidP="002E56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C2A2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с. 51: "Няма правова държава без правна сигурност. ... В днешно време една от специфичните </w:t>
      </w:r>
      <w:proofErr w:type="spellStart"/>
      <w:r w:rsidRPr="00AC2A21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проявни</w:t>
      </w:r>
      <w:proofErr w:type="spellEnd"/>
      <w:r w:rsidRPr="00AC2A2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форми на правната несигурност е честата промяна на законите. За съжаление, тя е широко разпространена у нас."</w:t>
      </w:r>
    </w:p>
  </w:footnote>
  <w:footnote w:id="4">
    <w:p w:rsidR="00D23517" w:rsidRDefault="00D23517" w:rsidP="00D23517">
      <w:pPr>
        <w:pStyle w:val="FootnoteText"/>
        <w:jc w:val="both"/>
      </w:pPr>
      <w:r>
        <w:rPr>
          <w:rStyle w:val="FootnoteReference"/>
        </w:rPr>
        <w:footnoteRef/>
      </w:r>
      <w:r w:rsidR="001D5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Информация за националните паркове е достъпна на </w:t>
      </w:r>
      <w:r w:rsidRPr="00C12F42">
        <w:rPr>
          <w:rFonts w:ascii="Times New Roman" w:hAnsi="Times New Roman" w:cs="Times New Roman"/>
        </w:rPr>
        <w:t>сайта на Министерствот</w:t>
      </w:r>
      <w:r w:rsidR="008D5F12">
        <w:rPr>
          <w:rFonts w:ascii="Times New Roman" w:hAnsi="Times New Roman" w:cs="Times New Roman"/>
        </w:rPr>
        <w:t>о на околната среда и водите</w:t>
      </w:r>
      <w:r>
        <w:rPr>
          <w:rFonts w:ascii="Times New Roman" w:hAnsi="Times New Roman" w:cs="Times New Roman"/>
        </w:rPr>
        <w:t xml:space="preserve"> - http://www.moew.government.bg</w:t>
      </w:r>
      <w:r w:rsidRPr="00C12F42">
        <w:rPr>
          <w:rFonts w:ascii="Times New Roman" w:hAnsi="Times New Roman" w:cs="Times New Roman"/>
        </w:rPr>
        <w:t xml:space="preserve">. Повече данни, относно управлението, зонирането, релефа, климата, природните местообитания, растенията, животните, водите и пр. на националните паркове, се съдържат в плановете за управление им.   </w:t>
      </w:r>
    </w:p>
  </w:footnote>
  <w:footnote w:id="5">
    <w:p w:rsidR="0057404A" w:rsidRPr="00370435" w:rsidRDefault="0057404A" w:rsidP="008A7F0C">
      <w:pPr>
        <w:pStyle w:val="FootnoteText"/>
        <w:jc w:val="both"/>
        <w:rPr>
          <w:rFonts w:ascii="Times New Roman" w:hAnsi="Times New Roman" w:cs="Times New Roman"/>
        </w:rPr>
      </w:pPr>
      <w:r w:rsidRPr="00370435">
        <w:rPr>
          <w:rStyle w:val="FootnoteReference"/>
          <w:rFonts w:ascii="Times New Roman" w:hAnsi="Times New Roman" w:cs="Times New Roman"/>
        </w:rPr>
        <w:footnoteRef/>
      </w:r>
      <w:r w:rsidRPr="00370435">
        <w:rPr>
          <w:rFonts w:ascii="Times New Roman" w:hAnsi="Times New Roman" w:cs="Times New Roman"/>
        </w:rPr>
        <w:t xml:space="preserve"> Вж</w:t>
      </w:r>
      <w:r w:rsidRPr="009E36F6">
        <w:rPr>
          <w:rFonts w:ascii="Times New Roman" w:hAnsi="Times New Roman" w:cs="Times New Roman"/>
        </w:rPr>
        <w:t xml:space="preserve">.  </w:t>
      </w:r>
      <w:hyperlink r:id="rId1" w:history="1">
        <w:r w:rsidRPr="009E36F6">
          <w:rPr>
            <w:rStyle w:val="Hyperlink"/>
            <w:rFonts w:ascii="Times New Roman" w:hAnsi="Times New Roman" w:cs="Times New Roman"/>
            <w:color w:val="auto"/>
            <w:u w:val="none"/>
          </w:rPr>
          <w:t>http://www.legifrance.gouv.fr</w:t>
        </w:r>
      </w:hyperlink>
      <w:r w:rsidR="00B1169D">
        <w:t xml:space="preserve"> </w:t>
      </w:r>
      <w:r w:rsidRPr="001850F0">
        <w:rPr>
          <w:rFonts w:ascii="Times New Roman" w:hAnsi="Times New Roman" w:cs="Times New Roman"/>
        </w:rPr>
        <w:t xml:space="preserve">- </w:t>
      </w:r>
      <w:r w:rsidRPr="00370435">
        <w:rPr>
          <w:rFonts w:ascii="Times New Roman" w:hAnsi="Times New Roman" w:cs="Times New Roman"/>
        </w:rPr>
        <w:t xml:space="preserve">официалният сайт на </w:t>
      </w:r>
      <w:r w:rsidR="000D6D5B">
        <w:rPr>
          <w:rFonts w:ascii="Times New Roman" w:hAnsi="Times New Roman" w:cs="Times New Roman"/>
        </w:rPr>
        <w:t>правителството на Франция, в кой</w:t>
      </w:r>
      <w:r w:rsidRPr="00370435">
        <w:rPr>
          <w:rFonts w:ascii="Times New Roman" w:hAnsi="Times New Roman" w:cs="Times New Roman"/>
        </w:rPr>
        <w:t xml:space="preserve">то се публикуват законите. </w:t>
      </w:r>
    </w:p>
  </w:footnote>
  <w:footnote w:id="6">
    <w:p w:rsidR="0057404A" w:rsidRPr="007D39CC" w:rsidRDefault="0057404A" w:rsidP="0057404A">
      <w:pPr>
        <w:pStyle w:val="FootnoteText"/>
        <w:jc w:val="both"/>
        <w:rPr>
          <w:rFonts w:ascii="Times New Roman" w:hAnsi="Times New Roman" w:cs="Times New Roman"/>
        </w:rPr>
      </w:pPr>
      <w:r w:rsidRPr="00BF6E8D">
        <w:rPr>
          <w:rStyle w:val="FootnoteReference"/>
          <w:rFonts w:ascii="Times New Roman" w:hAnsi="Times New Roman" w:cs="Times New Roman"/>
        </w:rPr>
        <w:footnoteRef/>
      </w:r>
      <w:r w:rsidRPr="00BF6E8D">
        <w:rPr>
          <w:rFonts w:ascii="Times New Roman" w:hAnsi="Times New Roman" w:cs="Times New Roman"/>
        </w:rPr>
        <w:t xml:space="preserve"> Вж. </w:t>
      </w:r>
      <w:proofErr w:type="spellStart"/>
      <w:r w:rsidRPr="00BF6E8D">
        <w:rPr>
          <w:rFonts w:ascii="Times New Roman" w:hAnsi="Times New Roman" w:cs="Times New Roman"/>
        </w:rPr>
        <w:t>Cans</w:t>
      </w:r>
      <w:proofErr w:type="spellEnd"/>
      <w:r w:rsidRPr="00BF6E8D">
        <w:rPr>
          <w:rFonts w:ascii="Times New Roman" w:hAnsi="Times New Roman" w:cs="Times New Roman"/>
        </w:rPr>
        <w:t xml:space="preserve">, </w:t>
      </w:r>
      <w:r w:rsidR="005C664E">
        <w:rPr>
          <w:rFonts w:ascii="Times New Roman" w:hAnsi="Times New Roman" w:cs="Times New Roman"/>
          <w:lang w:val="en-US"/>
        </w:rPr>
        <w:t xml:space="preserve">Ch. Les </w:t>
      </w:r>
      <w:proofErr w:type="spellStart"/>
      <w:r w:rsidR="005C664E">
        <w:rPr>
          <w:rFonts w:ascii="Times New Roman" w:hAnsi="Times New Roman" w:cs="Times New Roman"/>
          <w:lang w:val="en-US"/>
        </w:rPr>
        <w:t>parcs</w:t>
      </w:r>
      <w:proofErr w:type="spellEnd"/>
      <w:r w:rsidR="00FC359B">
        <w:rPr>
          <w:rFonts w:ascii="Times New Roman" w:hAnsi="Times New Roman" w:cs="Times New Roman"/>
        </w:rPr>
        <w:t xml:space="preserve"> </w:t>
      </w:r>
      <w:proofErr w:type="spellStart"/>
      <w:r w:rsidR="001E354B">
        <w:rPr>
          <w:rFonts w:ascii="Times New Roman" w:hAnsi="Times New Roman" w:cs="Times New Roman"/>
          <w:lang w:val="en-US"/>
        </w:rPr>
        <w:t>nationaux</w:t>
      </w:r>
      <w:proofErr w:type="spellEnd"/>
      <w:r w:rsidR="00FC359B">
        <w:rPr>
          <w:rFonts w:ascii="Times New Roman" w:hAnsi="Times New Roman" w:cs="Times New Roman"/>
        </w:rPr>
        <w:t xml:space="preserve"> </w:t>
      </w:r>
      <w:proofErr w:type="spellStart"/>
      <w:r w:rsidR="001E354B">
        <w:rPr>
          <w:rFonts w:ascii="Times New Roman" w:hAnsi="Times New Roman" w:cs="Times New Roman"/>
          <w:lang w:val="en-US"/>
        </w:rPr>
        <w:t>sontmorts</w:t>
      </w:r>
      <w:proofErr w:type="spellEnd"/>
      <w:r w:rsidRPr="00BF6E8D">
        <w:rPr>
          <w:rFonts w:ascii="Times New Roman" w:hAnsi="Times New Roman" w:cs="Times New Roman"/>
          <w:lang w:val="en-US"/>
        </w:rPr>
        <w:t xml:space="preserve">: vive les </w:t>
      </w:r>
      <w:proofErr w:type="spellStart"/>
      <w:r w:rsidRPr="00BF6E8D">
        <w:rPr>
          <w:rFonts w:ascii="Times New Roman" w:hAnsi="Times New Roman" w:cs="Times New Roman"/>
          <w:lang w:val="en-US"/>
        </w:rPr>
        <w:t>parcs</w:t>
      </w:r>
      <w:proofErr w:type="spellEnd"/>
      <w:r w:rsidR="00FC359B">
        <w:rPr>
          <w:rFonts w:ascii="Times New Roman" w:hAnsi="Times New Roman" w:cs="Times New Roman"/>
        </w:rPr>
        <w:t xml:space="preserve"> </w:t>
      </w:r>
      <w:proofErr w:type="spellStart"/>
      <w:r w:rsidRPr="00BF6E8D">
        <w:rPr>
          <w:rFonts w:ascii="Times New Roman" w:hAnsi="Times New Roman" w:cs="Times New Roman"/>
          <w:lang w:val="en-US"/>
        </w:rPr>
        <w:t>nationaux</w:t>
      </w:r>
      <w:proofErr w:type="spellEnd"/>
      <w:r w:rsidR="00FC359B">
        <w:rPr>
          <w:rFonts w:ascii="Times New Roman" w:hAnsi="Times New Roman" w:cs="Times New Roman"/>
        </w:rPr>
        <w:t xml:space="preserve"> </w:t>
      </w:r>
      <w:r w:rsidRPr="00BF6E8D">
        <w:rPr>
          <w:rFonts w:ascii="Times New Roman" w:hAnsi="Times New Roman" w:cs="Times New Roman"/>
          <w:lang w:val="en-US"/>
        </w:rPr>
        <w:t xml:space="preserve">... de </w:t>
      </w:r>
      <w:proofErr w:type="spellStart"/>
      <w:r w:rsidRPr="00BF6E8D">
        <w:rPr>
          <w:rFonts w:ascii="Times New Roman" w:hAnsi="Times New Roman" w:cs="Times New Roman"/>
          <w:lang w:val="en-US"/>
        </w:rPr>
        <w:t>développement</w:t>
      </w:r>
      <w:proofErr w:type="spellEnd"/>
      <w:r w:rsidRPr="00BF6E8D">
        <w:rPr>
          <w:rFonts w:ascii="Times New Roman" w:hAnsi="Times New Roman" w:cs="Times New Roman"/>
          <w:lang w:val="en-US"/>
        </w:rPr>
        <w:t xml:space="preserve"> local</w:t>
      </w:r>
      <w:r w:rsidRPr="00BF6E8D">
        <w:rPr>
          <w:rFonts w:ascii="Times New Roman" w:hAnsi="Times New Roman" w:cs="Times New Roman"/>
        </w:rPr>
        <w:t xml:space="preserve">. </w:t>
      </w:r>
      <w:proofErr w:type="spellStart"/>
      <w:r w:rsidRPr="00BF6E8D">
        <w:rPr>
          <w:rFonts w:ascii="Times New Roman" w:hAnsi="Times New Roman" w:cs="Times New Roman"/>
          <w:lang w:val="en-US"/>
        </w:rPr>
        <w:t>Loi</w:t>
      </w:r>
      <w:proofErr w:type="spellEnd"/>
      <w:r w:rsidRPr="00BF6E8D">
        <w:rPr>
          <w:rFonts w:ascii="Times New Roman" w:hAnsi="Times New Roman" w:cs="Times New Roman"/>
          <w:lang w:val="en-US"/>
        </w:rPr>
        <w:t xml:space="preserve"> n° 2006-436 du 14 </w:t>
      </w:r>
      <w:proofErr w:type="spellStart"/>
      <w:r w:rsidRPr="00BF6E8D">
        <w:rPr>
          <w:rFonts w:ascii="Times New Roman" w:hAnsi="Times New Roman" w:cs="Times New Roman"/>
          <w:lang w:val="en-US"/>
        </w:rPr>
        <w:t>avril</w:t>
      </w:r>
      <w:proofErr w:type="spellEnd"/>
      <w:r w:rsidRPr="00BF6E8D">
        <w:rPr>
          <w:rFonts w:ascii="Times New Roman" w:hAnsi="Times New Roman" w:cs="Times New Roman"/>
          <w:lang w:val="en-US"/>
        </w:rPr>
        <w:t xml:space="preserve"> 2006 relative aux </w:t>
      </w:r>
      <w:proofErr w:type="spellStart"/>
      <w:r w:rsidRPr="00BF6E8D">
        <w:rPr>
          <w:rFonts w:ascii="Times New Roman" w:hAnsi="Times New Roman" w:cs="Times New Roman"/>
          <w:lang w:val="en-US"/>
        </w:rPr>
        <w:t>parcs</w:t>
      </w:r>
      <w:proofErr w:type="spellEnd"/>
      <w:r w:rsidR="000832E3">
        <w:rPr>
          <w:rFonts w:ascii="Times New Roman" w:hAnsi="Times New Roman" w:cs="Times New Roman"/>
        </w:rPr>
        <w:t xml:space="preserve"> </w:t>
      </w:r>
      <w:proofErr w:type="spellStart"/>
      <w:r w:rsidRPr="00BF6E8D">
        <w:rPr>
          <w:rFonts w:ascii="Times New Roman" w:hAnsi="Times New Roman" w:cs="Times New Roman"/>
          <w:lang w:val="en-US"/>
        </w:rPr>
        <w:t>nationaux</w:t>
      </w:r>
      <w:proofErr w:type="spellEnd"/>
      <w:r w:rsidRPr="00BF6E8D">
        <w:rPr>
          <w:rFonts w:ascii="Times New Roman" w:hAnsi="Times New Roman" w:cs="Times New Roman"/>
          <w:lang w:val="en-US"/>
        </w:rPr>
        <w:t xml:space="preserve">, aux </w:t>
      </w:r>
      <w:proofErr w:type="spellStart"/>
      <w:r w:rsidRPr="00BF6E8D">
        <w:rPr>
          <w:rFonts w:ascii="Times New Roman" w:hAnsi="Times New Roman" w:cs="Times New Roman"/>
          <w:lang w:val="en-US"/>
        </w:rPr>
        <w:t>parcs</w:t>
      </w:r>
      <w:proofErr w:type="spellEnd"/>
      <w:r w:rsidR="000832E3">
        <w:rPr>
          <w:rFonts w:ascii="Times New Roman" w:hAnsi="Times New Roman" w:cs="Times New Roman"/>
        </w:rPr>
        <w:t xml:space="preserve"> </w:t>
      </w:r>
      <w:proofErr w:type="spellStart"/>
      <w:r w:rsidRPr="00BF6E8D">
        <w:rPr>
          <w:rFonts w:ascii="Times New Roman" w:hAnsi="Times New Roman" w:cs="Times New Roman"/>
          <w:lang w:val="en-US"/>
        </w:rPr>
        <w:t>naturels</w:t>
      </w:r>
      <w:proofErr w:type="spellEnd"/>
      <w:r w:rsidR="000832E3">
        <w:rPr>
          <w:rFonts w:ascii="Times New Roman" w:hAnsi="Times New Roman" w:cs="Times New Roman"/>
        </w:rPr>
        <w:t xml:space="preserve"> </w:t>
      </w:r>
      <w:proofErr w:type="spellStart"/>
      <w:r w:rsidRPr="00BF6E8D">
        <w:rPr>
          <w:rFonts w:ascii="Times New Roman" w:hAnsi="Times New Roman" w:cs="Times New Roman"/>
          <w:lang w:val="en-US"/>
        </w:rPr>
        <w:t>marins</w:t>
      </w:r>
      <w:proofErr w:type="spellEnd"/>
      <w:r w:rsidRPr="00BF6E8D">
        <w:rPr>
          <w:rFonts w:ascii="Times New Roman" w:hAnsi="Times New Roman" w:cs="Times New Roman"/>
          <w:lang w:val="en-US"/>
        </w:rPr>
        <w:t xml:space="preserve"> et aux </w:t>
      </w:r>
      <w:proofErr w:type="spellStart"/>
      <w:r w:rsidRPr="00BF6E8D">
        <w:rPr>
          <w:rFonts w:ascii="Times New Roman" w:hAnsi="Times New Roman" w:cs="Times New Roman"/>
          <w:lang w:val="en-US"/>
        </w:rPr>
        <w:t>parcs</w:t>
      </w:r>
      <w:proofErr w:type="spellEnd"/>
      <w:r w:rsidR="000832E3">
        <w:rPr>
          <w:rFonts w:ascii="Times New Roman" w:hAnsi="Times New Roman" w:cs="Times New Roman"/>
        </w:rPr>
        <w:t xml:space="preserve"> </w:t>
      </w:r>
      <w:proofErr w:type="spellStart"/>
      <w:r w:rsidRPr="00BF6E8D">
        <w:rPr>
          <w:rFonts w:ascii="Times New Roman" w:hAnsi="Times New Roman" w:cs="Times New Roman"/>
          <w:lang w:val="en-US"/>
        </w:rPr>
        <w:t>naturels</w:t>
      </w:r>
      <w:proofErr w:type="spellEnd"/>
      <w:r w:rsidR="000832E3">
        <w:rPr>
          <w:rFonts w:ascii="Times New Roman" w:hAnsi="Times New Roman" w:cs="Times New Roman"/>
        </w:rPr>
        <w:t xml:space="preserve"> </w:t>
      </w:r>
      <w:proofErr w:type="spellStart"/>
      <w:r w:rsidRPr="00BF6E8D">
        <w:rPr>
          <w:rFonts w:ascii="Times New Roman" w:hAnsi="Times New Roman" w:cs="Times New Roman"/>
          <w:lang w:val="en-US"/>
        </w:rPr>
        <w:t>régionaux</w:t>
      </w:r>
      <w:proofErr w:type="spellEnd"/>
      <w:r w:rsidR="000832E3">
        <w:rPr>
          <w:rFonts w:ascii="Times New Roman" w:hAnsi="Times New Roman" w:cs="Times New Roman"/>
        </w:rPr>
        <w:t xml:space="preserve"> </w:t>
      </w:r>
      <w:r w:rsidR="00DD0CEC">
        <w:rPr>
          <w:rFonts w:ascii="Times New Roman" w:hAnsi="Times New Roman" w:cs="Times New Roman"/>
          <w:lang w:val="en-US"/>
        </w:rPr>
        <w:t xml:space="preserve">(JO 15 </w:t>
      </w:r>
      <w:proofErr w:type="spellStart"/>
      <w:r w:rsidR="00DD0CEC">
        <w:rPr>
          <w:rFonts w:ascii="Times New Roman" w:hAnsi="Times New Roman" w:cs="Times New Roman"/>
          <w:lang w:val="en-US"/>
        </w:rPr>
        <w:t>avril</w:t>
      </w:r>
      <w:proofErr w:type="spellEnd"/>
      <w:r w:rsidR="00DD0CEC">
        <w:rPr>
          <w:rFonts w:ascii="Times New Roman" w:hAnsi="Times New Roman" w:cs="Times New Roman"/>
          <w:lang w:val="en-US"/>
        </w:rPr>
        <w:t xml:space="preserve"> 2006, p. 5</w:t>
      </w:r>
      <w:r w:rsidRPr="00BF6E8D">
        <w:rPr>
          <w:rFonts w:ascii="Times New Roman" w:hAnsi="Times New Roman" w:cs="Times New Roman"/>
          <w:lang w:val="en-US"/>
        </w:rPr>
        <w:t xml:space="preserve">682). </w:t>
      </w:r>
      <w:proofErr w:type="spellStart"/>
      <w:r w:rsidRPr="00BF6E8D">
        <w:rPr>
          <w:rFonts w:ascii="Times New Roman" w:hAnsi="Times New Roman" w:cs="Times New Roman"/>
          <w:lang w:val="en-US"/>
        </w:rPr>
        <w:t>Dans</w:t>
      </w:r>
      <w:proofErr w:type="spellEnd"/>
      <w:r w:rsidRPr="00BF6E8D">
        <w:rPr>
          <w:rFonts w:ascii="Times New Roman" w:hAnsi="Times New Roman" w:cs="Times New Roman"/>
        </w:rPr>
        <w:t xml:space="preserve">: </w:t>
      </w:r>
      <w:r w:rsidRPr="00BF6E8D">
        <w:rPr>
          <w:rFonts w:ascii="Times New Roman" w:hAnsi="Times New Roman" w:cs="Times New Roman"/>
          <w:lang w:val="en-US"/>
        </w:rPr>
        <w:t>AJDA</w:t>
      </w:r>
      <w:r w:rsidR="00937B70">
        <w:rPr>
          <w:rFonts w:ascii="Times New Roman" w:hAnsi="Times New Roman" w:cs="Times New Roman"/>
        </w:rPr>
        <w:t xml:space="preserve"> </w:t>
      </w:r>
      <w:r w:rsidRPr="00BF6E8D">
        <w:rPr>
          <w:rFonts w:ascii="Times New Roman" w:hAnsi="Times New Roman" w:cs="Times New Roman"/>
          <w:lang w:val="en-US"/>
        </w:rPr>
        <w:t>(</w:t>
      </w:r>
      <w:proofErr w:type="spellStart"/>
      <w:r w:rsidRPr="00BF6E8D">
        <w:rPr>
          <w:rFonts w:ascii="Times New Roman" w:hAnsi="Times New Roman" w:cs="Times New Roman"/>
          <w:lang w:val="en-US"/>
        </w:rPr>
        <w:t>L'actualite</w:t>
      </w:r>
      <w:proofErr w:type="spellEnd"/>
      <w:r w:rsidR="00937B70">
        <w:rPr>
          <w:rFonts w:ascii="Times New Roman" w:hAnsi="Times New Roman" w:cs="Times New Roman"/>
        </w:rPr>
        <w:t xml:space="preserve"> </w:t>
      </w:r>
      <w:proofErr w:type="spellStart"/>
      <w:r w:rsidRPr="00BF6E8D">
        <w:rPr>
          <w:rFonts w:ascii="Times New Roman" w:hAnsi="Times New Roman" w:cs="Times New Roman"/>
          <w:lang w:val="en-US"/>
        </w:rPr>
        <w:t>juridique</w:t>
      </w:r>
      <w:proofErr w:type="spellEnd"/>
      <w:r w:rsidR="00937B70">
        <w:rPr>
          <w:rFonts w:ascii="Times New Roman" w:hAnsi="Times New Roman" w:cs="Times New Roman"/>
        </w:rPr>
        <w:t xml:space="preserve"> </w:t>
      </w:r>
      <w:r w:rsidRPr="00BF6E8D">
        <w:rPr>
          <w:rFonts w:ascii="Times New Roman" w:hAnsi="Times New Roman" w:cs="Times New Roman"/>
          <w:lang w:val="en-US"/>
        </w:rPr>
        <w:t>droit</w:t>
      </w:r>
      <w:r w:rsidR="00937B70">
        <w:rPr>
          <w:rFonts w:ascii="Times New Roman" w:hAnsi="Times New Roman" w:cs="Times New Roman"/>
        </w:rPr>
        <w:t xml:space="preserve"> </w:t>
      </w:r>
      <w:proofErr w:type="spellStart"/>
      <w:r w:rsidRPr="00BF6E8D">
        <w:rPr>
          <w:rFonts w:ascii="Times New Roman" w:hAnsi="Times New Roman" w:cs="Times New Roman"/>
          <w:lang w:val="en-US"/>
        </w:rPr>
        <w:t>administratif</w:t>
      </w:r>
      <w:proofErr w:type="spellEnd"/>
      <w:r w:rsidRPr="00BF6E8D">
        <w:rPr>
          <w:rFonts w:ascii="Times New Roman" w:hAnsi="Times New Roman" w:cs="Times New Roman"/>
          <w:lang w:val="en-US"/>
        </w:rPr>
        <w:t>)</w:t>
      </w:r>
      <w:r w:rsidR="006B6ACA">
        <w:rPr>
          <w:rFonts w:ascii="Times New Roman" w:hAnsi="Times New Roman" w:cs="Times New Roman"/>
        </w:rPr>
        <w:t>.</w:t>
      </w:r>
      <w:r w:rsidR="00937B70">
        <w:rPr>
          <w:rFonts w:ascii="Times New Roman" w:hAnsi="Times New Roman" w:cs="Times New Roman"/>
        </w:rPr>
        <w:t xml:space="preserve"> </w:t>
      </w:r>
      <w:r w:rsidR="006B6ACA">
        <w:rPr>
          <w:rFonts w:ascii="Times New Roman" w:hAnsi="Times New Roman" w:cs="Times New Roman"/>
          <w:lang w:val="en-US"/>
        </w:rPr>
        <w:t>[online]</w:t>
      </w:r>
      <w:r w:rsidR="006B6ACA">
        <w:rPr>
          <w:rFonts w:ascii="Times New Roman" w:hAnsi="Times New Roman" w:cs="Times New Roman"/>
        </w:rPr>
        <w:t>.</w:t>
      </w:r>
      <w:r w:rsidRPr="00BF6E8D">
        <w:rPr>
          <w:rFonts w:ascii="Times New Roman" w:hAnsi="Times New Roman" w:cs="Times New Roman"/>
          <w:lang w:val="en-US"/>
        </w:rPr>
        <w:t xml:space="preserve"> </w:t>
      </w:r>
      <w:r w:rsidRPr="00BF6E8D">
        <w:rPr>
          <w:rFonts w:ascii="Times New Roman" w:hAnsi="Times New Roman" w:cs="Times New Roman"/>
        </w:rPr>
        <w:t xml:space="preserve">17  </w:t>
      </w:r>
      <w:proofErr w:type="spellStart"/>
      <w:r w:rsidRPr="00BF6E8D">
        <w:rPr>
          <w:rFonts w:ascii="Times New Roman" w:hAnsi="Times New Roman" w:cs="Times New Roman"/>
          <w:lang w:val="en-US"/>
        </w:rPr>
        <w:t>Juillet</w:t>
      </w:r>
      <w:proofErr w:type="spellEnd"/>
      <w:r w:rsidRPr="00BF6E8D">
        <w:rPr>
          <w:rFonts w:ascii="Times New Roman" w:hAnsi="Times New Roman" w:cs="Times New Roman"/>
          <w:lang w:val="en-US"/>
        </w:rPr>
        <w:t xml:space="preserve"> 2006, pp. 1431 – 1436. [viewed 15.05.2012]. Available from: </w:t>
      </w:r>
      <w:hyperlink r:id="rId2" w:tgtFrame="_blank" w:history="1">
        <w:r w:rsidRPr="001D639E">
          <w:rPr>
            <w:rStyle w:val="Hyperlink"/>
            <w:rFonts w:ascii="Times New Roman" w:hAnsi="Times New Roman" w:cs="Times New Roman"/>
            <w:color w:val="auto"/>
            <w:u w:val="none"/>
          </w:rPr>
          <w:t>www.dalloz-revues.fr/revues/ajda-27.htm</w:t>
        </w:r>
      </w:hyperlink>
      <w:r w:rsidR="00977D25">
        <w:rPr>
          <w:rFonts w:ascii="Times New Roman" w:hAnsi="Times New Roman" w:cs="Times New Roman"/>
        </w:rPr>
        <w:t xml:space="preserve">. </w:t>
      </w:r>
      <w:r w:rsidR="00DD0CEC">
        <w:rPr>
          <w:rFonts w:ascii="Times New Roman" w:hAnsi="Times New Roman" w:cs="Times New Roman"/>
        </w:rPr>
        <w:t xml:space="preserve">Авторът подлага на критика и </w:t>
      </w:r>
      <w:r>
        <w:rPr>
          <w:rFonts w:ascii="Times New Roman" w:hAnsi="Times New Roman" w:cs="Times New Roman"/>
        </w:rPr>
        <w:t>предвидената от законодателя възможност (</w:t>
      </w:r>
      <w:r w:rsidRPr="00174EB9">
        <w:rPr>
          <w:rFonts w:ascii="Times New Roman" w:hAnsi="Times New Roman" w:cs="Times New Roman"/>
        </w:rPr>
        <w:t>чл.</w:t>
      </w:r>
      <w:r w:rsidR="00A35BDF">
        <w:rPr>
          <w:rFonts w:ascii="Times New Roman" w:hAnsi="Times New Roman" w:cs="Times New Roman"/>
        </w:rPr>
        <w:t xml:space="preserve"> </w:t>
      </w:r>
      <w:r w:rsidRPr="00174EB9">
        <w:rPr>
          <w:rFonts w:ascii="Times New Roman" w:hAnsi="Times New Roman" w:cs="Times New Roman"/>
          <w:bCs/>
        </w:rPr>
        <w:t>L331-1 от КОС)</w:t>
      </w:r>
      <w:r>
        <w:rPr>
          <w:rFonts w:ascii="Times New Roman" w:hAnsi="Times New Roman" w:cs="Times New Roman"/>
        </w:rPr>
        <w:t xml:space="preserve">  един национален парк да има повече от едно сърце(ядро, което е централната зона), което „накърнява принципа за териториална непрекъснатост“ и „изглежда странно от семантична гледна точка“. Според него, терминът „сърца“ звучи лошо в множествено число, тъй като „не сме виждали живо същество с много сърца“. </w:t>
      </w:r>
    </w:p>
  </w:footnote>
  <w:footnote w:id="7">
    <w:p w:rsidR="0057404A" w:rsidRPr="00BF6E8D" w:rsidRDefault="0057404A" w:rsidP="0057404A">
      <w:pPr>
        <w:pStyle w:val="FootnoteText"/>
        <w:rPr>
          <w:rFonts w:ascii="Times New Roman" w:hAnsi="Times New Roman" w:cs="Times New Roman"/>
        </w:rPr>
      </w:pPr>
      <w:r w:rsidRPr="00BF6E8D">
        <w:rPr>
          <w:rStyle w:val="FootnoteReference"/>
          <w:rFonts w:ascii="Times New Roman" w:hAnsi="Times New Roman" w:cs="Times New Roman"/>
        </w:rPr>
        <w:footnoteRef/>
      </w:r>
      <w:r w:rsidR="00AC67A4">
        <w:rPr>
          <w:rFonts w:ascii="Times New Roman" w:hAnsi="Times New Roman" w:cs="Times New Roman"/>
        </w:rPr>
        <w:t xml:space="preserve"> </w:t>
      </w:r>
      <w:proofErr w:type="spellStart"/>
      <w:r w:rsidRPr="000E0C93">
        <w:rPr>
          <w:rFonts w:ascii="Times New Roman" w:hAnsi="Times New Roman" w:cs="Times New Roman"/>
        </w:rPr>
        <w:t>Ibidem</w:t>
      </w:r>
      <w:proofErr w:type="spellEnd"/>
      <w:r w:rsidRPr="000E0C93">
        <w:rPr>
          <w:rFonts w:ascii="Times New Roman" w:hAnsi="Times New Roman" w:cs="Times New Roman"/>
        </w:rPr>
        <w:t>.</w:t>
      </w:r>
    </w:p>
  </w:footnote>
  <w:footnote w:id="8">
    <w:p w:rsidR="0057404A" w:rsidRPr="00F177BC" w:rsidRDefault="0057404A" w:rsidP="0057404A">
      <w:pPr>
        <w:pStyle w:val="FootnoteText"/>
        <w:jc w:val="both"/>
        <w:rPr>
          <w:rFonts w:ascii="Times New Roman" w:hAnsi="Times New Roman" w:cs="Times New Roman"/>
        </w:rPr>
      </w:pPr>
      <w:r w:rsidRPr="00F177BC">
        <w:rPr>
          <w:rStyle w:val="FootnoteReference"/>
          <w:rFonts w:ascii="Times New Roman" w:hAnsi="Times New Roman" w:cs="Times New Roman"/>
        </w:rPr>
        <w:footnoteRef/>
      </w:r>
      <w:r w:rsidR="00AC67A4">
        <w:rPr>
          <w:rFonts w:ascii="Times New Roman" w:hAnsi="Times New Roman" w:cs="Times New Roman"/>
        </w:rPr>
        <w:t xml:space="preserve"> </w:t>
      </w:r>
      <w:proofErr w:type="spellStart"/>
      <w:r w:rsidRPr="000E0C93">
        <w:rPr>
          <w:rFonts w:ascii="Times New Roman" w:hAnsi="Times New Roman" w:cs="Times New Roman"/>
        </w:rPr>
        <w:t>Ibidem</w:t>
      </w:r>
      <w:proofErr w:type="spellEnd"/>
      <w:r w:rsidRPr="000E0C93">
        <w:rPr>
          <w:rFonts w:ascii="Times New Roman" w:hAnsi="Times New Roman" w:cs="Times New Roman"/>
        </w:rPr>
        <w:t>.</w:t>
      </w:r>
      <w:r w:rsidRPr="00F177BC">
        <w:rPr>
          <w:rFonts w:ascii="Times New Roman" w:hAnsi="Times New Roman" w:cs="Times New Roman"/>
        </w:rPr>
        <w:t xml:space="preserve"> Доц. </w:t>
      </w:r>
      <w:proofErr w:type="spellStart"/>
      <w:r w:rsidRPr="00F177BC">
        <w:rPr>
          <w:rFonts w:ascii="Times New Roman" w:hAnsi="Times New Roman" w:cs="Times New Roman"/>
        </w:rPr>
        <w:t>Канс</w:t>
      </w:r>
      <w:proofErr w:type="spellEnd"/>
      <w:r w:rsidRPr="00F177BC">
        <w:rPr>
          <w:rFonts w:ascii="Times New Roman" w:hAnsi="Times New Roman" w:cs="Times New Roman"/>
        </w:rPr>
        <w:t xml:space="preserve"> намира за парадоксално, че националния</w:t>
      </w:r>
      <w:r>
        <w:rPr>
          <w:rFonts w:ascii="Times New Roman" w:hAnsi="Times New Roman" w:cs="Times New Roman"/>
        </w:rPr>
        <w:t>т</w:t>
      </w:r>
      <w:r w:rsidRPr="00F177BC">
        <w:rPr>
          <w:rFonts w:ascii="Times New Roman" w:hAnsi="Times New Roman" w:cs="Times New Roman"/>
        </w:rPr>
        <w:t xml:space="preserve"> парк може да има повече от едно сърце и една присъединена площ(прилежаща зона), която е „противопоставена на многото сърца/централни части“.</w:t>
      </w:r>
    </w:p>
  </w:footnote>
  <w:footnote w:id="9">
    <w:p w:rsidR="0057404A" w:rsidRPr="00A84429" w:rsidRDefault="0057404A" w:rsidP="0057404A">
      <w:pPr>
        <w:pStyle w:val="FootnoteText"/>
        <w:jc w:val="both"/>
        <w:rPr>
          <w:rFonts w:ascii="Times New Roman" w:hAnsi="Times New Roman" w:cs="Times New Roman"/>
        </w:rPr>
      </w:pPr>
      <w:r w:rsidRPr="00A84429">
        <w:rPr>
          <w:rStyle w:val="FootnoteReference"/>
          <w:rFonts w:ascii="Times New Roman" w:hAnsi="Times New Roman" w:cs="Times New Roman"/>
        </w:rPr>
        <w:footnoteRef/>
      </w:r>
      <w:r w:rsidRPr="00A84429">
        <w:rPr>
          <w:rFonts w:ascii="Times New Roman" w:hAnsi="Times New Roman" w:cs="Times New Roman"/>
        </w:rPr>
        <w:t xml:space="preserve"> Вж. </w:t>
      </w:r>
      <w:proofErr w:type="spellStart"/>
      <w:r w:rsidRPr="00A84429">
        <w:rPr>
          <w:rFonts w:ascii="Times New Roman" w:hAnsi="Times New Roman" w:cs="Times New Roman"/>
          <w:bCs/>
          <w:lang w:val="fr-FR"/>
        </w:rPr>
        <w:t>Naim-Gesbert</w:t>
      </w:r>
      <w:proofErr w:type="spellEnd"/>
      <w:r w:rsidRPr="00A84429">
        <w:rPr>
          <w:rFonts w:ascii="Times New Roman" w:hAnsi="Times New Roman" w:cs="Times New Roman"/>
          <w:bCs/>
        </w:rPr>
        <w:t>, Е.</w:t>
      </w:r>
      <w:r w:rsidRPr="00A84429">
        <w:rPr>
          <w:rFonts w:ascii="Times New Roman" w:hAnsi="Times New Roman" w:cs="Times New Roman"/>
        </w:rPr>
        <w:t xml:space="preserve"> </w:t>
      </w:r>
      <w:proofErr w:type="spellStart"/>
      <w:r w:rsidRPr="00A84429">
        <w:rPr>
          <w:rFonts w:ascii="Times New Roman" w:hAnsi="Times New Roman" w:cs="Times New Roman"/>
        </w:rPr>
        <w:t>Le</w:t>
      </w:r>
      <w:proofErr w:type="spellEnd"/>
      <w:r w:rsidRPr="00A84429">
        <w:rPr>
          <w:rFonts w:ascii="Times New Roman" w:hAnsi="Times New Roman" w:cs="Times New Roman"/>
        </w:rPr>
        <w:t xml:space="preserve"> </w:t>
      </w:r>
      <w:proofErr w:type="spellStart"/>
      <w:r w:rsidRPr="00A84429">
        <w:rPr>
          <w:rFonts w:ascii="Times New Roman" w:hAnsi="Times New Roman" w:cs="Times New Roman"/>
        </w:rPr>
        <w:t>nouveau</w:t>
      </w:r>
      <w:proofErr w:type="spellEnd"/>
      <w:r w:rsidRPr="00A84429">
        <w:rPr>
          <w:rFonts w:ascii="Times New Roman" w:hAnsi="Times New Roman" w:cs="Times New Roman"/>
        </w:rPr>
        <w:t xml:space="preserve"> </w:t>
      </w:r>
      <w:proofErr w:type="spellStart"/>
      <w:r w:rsidRPr="00A84429">
        <w:rPr>
          <w:rFonts w:ascii="Times New Roman" w:hAnsi="Times New Roman" w:cs="Times New Roman"/>
        </w:rPr>
        <w:t>droit</w:t>
      </w:r>
      <w:proofErr w:type="spellEnd"/>
      <w:r w:rsidRPr="00A84429">
        <w:rPr>
          <w:rFonts w:ascii="Times New Roman" w:hAnsi="Times New Roman" w:cs="Times New Roman"/>
        </w:rPr>
        <w:t xml:space="preserve"> </w:t>
      </w:r>
      <w:proofErr w:type="spellStart"/>
      <w:r w:rsidRPr="00A84429">
        <w:rPr>
          <w:rFonts w:ascii="Times New Roman" w:hAnsi="Times New Roman" w:cs="Times New Roman"/>
        </w:rPr>
        <w:t>du</w:t>
      </w:r>
      <w:proofErr w:type="spellEnd"/>
      <w:r w:rsidRPr="00A84429">
        <w:rPr>
          <w:rFonts w:ascii="Times New Roman" w:hAnsi="Times New Roman" w:cs="Times New Roman"/>
        </w:rPr>
        <w:t xml:space="preserve"> </w:t>
      </w:r>
      <w:proofErr w:type="spellStart"/>
      <w:r w:rsidRPr="00A84429">
        <w:rPr>
          <w:rFonts w:ascii="Times New Roman" w:hAnsi="Times New Roman" w:cs="Times New Roman"/>
        </w:rPr>
        <w:t>parc</w:t>
      </w:r>
      <w:proofErr w:type="spellEnd"/>
      <w:r w:rsidRPr="00A84429">
        <w:rPr>
          <w:rFonts w:ascii="Times New Roman" w:hAnsi="Times New Roman" w:cs="Times New Roman"/>
        </w:rPr>
        <w:t xml:space="preserve"> </w:t>
      </w:r>
      <w:proofErr w:type="spellStart"/>
      <w:r w:rsidRPr="00A84429">
        <w:rPr>
          <w:rFonts w:ascii="Times New Roman" w:hAnsi="Times New Roman" w:cs="Times New Roman"/>
        </w:rPr>
        <w:t>national</w:t>
      </w:r>
      <w:proofErr w:type="spellEnd"/>
      <w:r w:rsidRPr="00A84429">
        <w:rPr>
          <w:rFonts w:ascii="Times New Roman" w:hAnsi="Times New Roman" w:cs="Times New Roman"/>
        </w:rPr>
        <w:t xml:space="preserve"> </w:t>
      </w:r>
      <w:proofErr w:type="spellStart"/>
      <w:r w:rsidRPr="00A84429">
        <w:rPr>
          <w:rFonts w:ascii="Times New Roman" w:hAnsi="Times New Roman" w:cs="Times New Roman"/>
        </w:rPr>
        <w:t>entre</w:t>
      </w:r>
      <w:proofErr w:type="spellEnd"/>
      <w:r w:rsidRPr="00A84429">
        <w:rPr>
          <w:rFonts w:ascii="Times New Roman" w:hAnsi="Times New Roman" w:cs="Times New Roman"/>
        </w:rPr>
        <w:t xml:space="preserve"> </w:t>
      </w:r>
      <w:proofErr w:type="spellStart"/>
      <w:r w:rsidRPr="00A84429">
        <w:rPr>
          <w:rFonts w:ascii="Times New Roman" w:hAnsi="Times New Roman" w:cs="Times New Roman"/>
        </w:rPr>
        <w:t>fidélité</w:t>
      </w:r>
      <w:proofErr w:type="spellEnd"/>
      <w:r w:rsidRPr="00A84429">
        <w:rPr>
          <w:rFonts w:ascii="Times New Roman" w:hAnsi="Times New Roman" w:cs="Times New Roman"/>
        </w:rPr>
        <w:t xml:space="preserve"> </w:t>
      </w:r>
      <w:proofErr w:type="spellStart"/>
      <w:r w:rsidRPr="00A84429">
        <w:rPr>
          <w:rFonts w:ascii="Times New Roman" w:hAnsi="Times New Roman" w:cs="Times New Roman"/>
        </w:rPr>
        <w:t>généalogique</w:t>
      </w:r>
      <w:proofErr w:type="spellEnd"/>
      <w:r w:rsidRPr="00A84429">
        <w:rPr>
          <w:rFonts w:ascii="Times New Roman" w:hAnsi="Times New Roman" w:cs="Times New Roman"/>
        </w:rPr>
        <w:t xml:space="preserve"> </w:t>
      </w:r>
      <w:proofErr w:type="spellStart"/>
      <w:r w:rsidRPr="00A84429">
        <w:rPr>
          <w:rFonts w:ascii="Times New Roman" w:hAnsi="Times New Roman" w:cs="Times New Roman"/>
        </w:rPr>
        <w:t>et</w:t>
      </w:r>
      <w:proofErr w:type="spellEnd"/>
      <w:r w:rsidRPr="00A84429">
        <w:rPr>
          <w:rFonts w:ascii="Times New Roman" w:hAnsi="Times New Roman" w:cs="Times New Roman"/>
        </w:rPr>
        <w:t xml:space="preserve"> </w:t>
      </w:r>
      <w:proofErr w:type="spellStart"/>
      <w:r w:rsidRPr="00A84429">
        <w:rPr>
          <w:rFonts w:ascii="Times New Roman" w:hAnsi="Times New Roman" w:cs="Times New Roman"/>
        </w:rPr>
        <w:t>développement</w:t>
      </w:r>
      <w:proofErr w:type="spellEnd"/>
      <w:r w:rsidRPr="00A84429">
        <w:rPr>
          <w:rFonts w:ascii="Times New Roman" w:hAnsi="Times New Roman" w:cs="Times New Roman"/>
        </w:rPr>
        <w:t xml:space="preserve"> </w:t>
      </w:r>
      <w:proofErr w:type="spellStart"/>
      <w:r w:rsidRPr="00A84429">
        <w:rPr>
          <w:rFonts w:ascii="Times New Roman" w:hAnsi="Times New Roman" w:cs="Times New Roman"/>
        </w:rPr>
        <w:t>durable</w:t>
      </w:r>
      <w:proofErr w:type="spellEnd"/>
      <w:r w:rsidRPr="00A84429">
        <w:rPr>
          <w:rFonts w:ascii="Times New Roman" w:hAnsi="Times New Roman" w:cs="Times New Roman"/>
        </w:rPr>
        <w:t xml:space="preserve">. </w:t>
      </w:r>
      <w:proofErr w:type="spellStart"/>
      <w:r w:rsidRPr="00A84429">
        <w:rPr>
          <w:rFonts w:ascii="Times New Roman" w:hAnsi="Times New Roman" w:cs="Times New Roman"/>
          <w:lang w:val="en-US"/>
        </w:rPr>
        <w:t>Dans</w:t>
      </w:r>
      <w:proofErr w:type="spellEnd"/>
      <w:r w:rsidRPr="00A84429">
        <w:rPr>
          <w:rFonts w:ascii="Times New Roman" w:hAnsi="Times New Roman" w:cs="Times New Roman"/>
        </w:rPr>
        <w:t xml:space="preserve">: </w:t>
      </w:r>
      <w:r w:rsidRPr="00A84429">
        <w:rPr>
          <w:rFonts w:ascii="Times New Roman" w:hAnsi="Times New Roman" w:cs="Times New Roman"/>
          <w:lang w:val="fr-FR"/>
        </w:rPr>
        <w:t>Recueil Dalloz</w:t>
      </w:r>
      <w:r>
        <w:rPr>
          <w:rFonts w:ascii="Times New Roman" w:hAnsi="Times New Roman" w:cs="Times New Roman"/>
          <w:lang w:val="fr-FR"/>
        </w:rPr>
        <w:t>[online]</w:t>
      </w:r>
      <w:r w:rsidRPr="00A84429">
        <w:rPr>
          <w:rFonts w:ascii="Times New Roman" w:hAnsi="Times New Roman" w:cs="Times New Roman"/>
        </w:rPr>
        <w:t>,</w:t>
      </w:r>
      <w:r w:rsidR="00B449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7 septembre </w:t>
      </w:r>
      <w:r w:rsidRPr="00A84429">
        <w:rPr>
          <w:rFonts w:ascii="Times New Roman" w:hAnsi="Times New Roman" w:cs="Times New Roman"/>
          <w:lang w:val="fr-FR"/>
        </w:rPr>
        <w:t>2006</w:t>
      </w:r>
      <w:r w:rsidRPr="00A84429">
        <w:rPr>
          <w:rFonts w:ascii="Times New Roman" w:hAnsi="Times New Roman" w:cs="Times New Roman"/>
        </w:rPr>
        <w:t>,</w:t>
      </w:r>
      <w:r w:rsidRPr="00A84429">
        <w:rPr>
          <w:rFonts w:ascii="Times New Roman" w:hAnsi="Times New Roman" w:cs="Times New Roman"/>
          <w:lang w:val="fr-FR"/>
        </w:rPr>
        <w:t xml:space="preserve"> p</w:t>
      </w:r>
      <w:r>
        <w:rPr>
          <w:rFonts w:ascii="Times New Roman" w:hAnsi="Times New Roman" w:cs="Times New Roman"/>
          <w:lang w:val="fr-FR"/>
        </w:rPr>
        <w:t>p</w:t>
      </w:r>
      <w:r w:rsidRPr="00A84429">
        <w:rPr>
          <w:rFonts w:ascii="Times New Roman" w:hAnsi="Times New Roman" w:cs="Times New Roman"/>
          <w:lang w:val="fr-FR"/>
        </w:rPr>
        <w:t>. 2061</w:t>
      </w:r>
      <w:r>
        <w:rPr>
          <w:rFonts w:ascii="Times New Roman" w:hAnsi="Times New Roman" w:cs="Times New Roman"/>
          <w:lang w:val="fr-FR"/>
        </w:rPr>
        <w:t xml:space="preserve"> - </w:t>
      </w:r>
      <w:r w:rsidRPr="00FB31A7">
        <w:rPr>
          <w:rFonts w:ascii="Times New Roman" w:hAnsi="Times New Roman" w:cs="Times New Roman"/>
          <w:lang w:val="fr-FR"/>
        </w:rPr>
        <w:t>2065</w:t>
      </w:r>
      <w:r w:rsidRPr="00FB31A7">
        <w:rPr>
          <w:rFonts w:ascii="Times New Roman" w:hAnsi="Times New Roman" w:cs="Times New Roman"/>
        </w:rPr>
        <w:t>.</w:t>
      </w:r>
      <w:r w:rsidRPr="00FB31A7">
        <w:rPr>
          <w:rFonts w:ascii="Times New Roman" w:hAnsi="Times New Roman" w:cs="Times New Roman"/>
          <w:lang w:val="en-US"/>
        </w:rPr>
        <w:t xml:space="preserve"> [viewed 15.05.2012]. Available from: </w:t>
      </w:r>
      <w:r w:rsidRPr="00FB31A7">
        <w:rPr>
          <w:rFonts w:ascii="Times New Roman" w:hAnsi="Times New Roman" w:cs="Times New Roman"/>
        </w:rPr>
        <w:t>http://www.dalloz-revues.fr/revues/Recueil_Dalloz-21.htm</w:t>
      </w:r>
      <w:r w:rsidRPr="00FB31A7">
        <w:rPr>
          <w:rFonts w:ascii="Times New Roman" w:hAnsi="Times New Roman" w:cs="Times New Roman"/>
          <w:lang w:val="en-US"/>
        </w:rPr>
        <w:t>.</w:t>
      </w:r>
      <w:r w:rsidRPr="00FB31A7">
        <w:rPr>
          <w:rFonts w:ascii="Times New Roman" w:hAnsi="Times New Roman" w:cs="Times New Roman"/>
        </w:rPr>
        <w:t xml:space="preserve"> Според доц.  Наим – </w:t>
      </w:r>
      <w:proofErr w:type="spellStart"/>
      <w:r w:rsidRPr="00FB31A7">
        <w:rPr>
          <w:rFonts w:ascii="Times New Roman" w:hAnsi="Times New Roman" w:cs="Times New Roman"/>
        </w:rPr>
        <w:t>Гесберт</w:t>
      </w:r>
      <w:proofErr w:type="spellEnd"/>
      <w:r w:rsidRPr="00FB31A7">
        <w:rPr>
          <w:rFonts w:ascii="Times New Roman" w:hAnsi="Times New Roman" w:cs="Times New Roman"/>
        </w:rPr>
        <w:t>, със Закон № 20</w:t>
      </w:r>
      <w:r w:rsidRPr="00A84429">
        <w:rPr>
          <w:rFonts w:ascii="Times New Roman" w:hAnsi="Times New Roman" w:cs="Times New Roman"/>
        </w:rPr>
        <w:t xml:space="preserve">06-436 от 14 април 2006 г., противно на приетото разбиране за национални паркове, свободни от човешко обитаване, се приема концепцията за „национални паркове а ла франсе/по френски тертип“ и се допуска присъствието на </w:t>
      </w:r>
      <w:r w:rsidR="00B95CAB">
        <w:rPr>
          <w:rFonts w:ascii="Times New Roman" w:hAnsi="Times New Roman" w:cs="Times New Roman"/>
        </w:rPr>
        <w:t>„</w:t>
      </w:r>
      <w:r w:rsidRPr="00A84429">
        <w:rPr>
          <w:rFonts w:ascii="Times New Roman" w:hAnsi="Times New Roman" w:cs="Times New Roman"/>
        </w:rPr>
        <w:t>местни човешки общности</w:t>
      </w:r>
      <w:r w:rsidR="00B95CAB">
        <w:rPr>
          <w:rFonts w:ascii="Times New Roman" w:hAnsi="Times New Roman" w:cs="Times New Roman"/>
        </w:rPr>
        <w:t>“</w:t>
      </w:r>
      <w:r w:rsidRPr="00A84429">
        <w:rPr>
          <w:rFonts w:ascii="Times New Roman" w:hAnsi="Times New Roman" w:cs="Times New Roman"/>
        </w:rPr>
        <w:t xml:space="preserve"> на територията на националните паркове. Според автора, това е предизвикателство, което не е лишено от рискове, но отклонението от правния режим на националните паркове от 1960 г. е продиктувано от така необходимата „модернизация на правните норми“</w:t>
      </w:r>
      <w:r>
        <w:rPr>
          <w:rFonts w:ascii="Times New Roman" w:hAnsi="Times New Roman" w:cs="Times New Roman"/>
        </w:rPr>
        <w:t xml:space="preserve"> и създаване на ново поколение национални паркове. Изборът на законодателя е основан върху адаптирането на стария режим на националните паркове към новите условия.</w:t>
      </w:r>
    </w:p>
  </w:footnote>
  <w:footnote w:id="10">
    <w:p w:rsidR="0057404A" w:rsidRPr="006F338C" w:rsidRDefault="0057404A" w:rsidP="0057404A">
      <w:pPr>
        <w:pStyle w:val="FootnoteText"/>
        <w:rPr>
          <w:rFonts w:ascii="Times New Roman" w:hAnsi="Times New Roman" w:cs="Times New Roman"/>
        </w:rPr>
      </w:pPr>
      <w:r w:rsidRPr="006F338C">
        <w:rPr>
          <w:rStyle w:val="FootnoteReference"/>
          <w:rFonts w:ascii="Times New Roman" w:hAnsi="Times New Roman" w:cs="Times New Roman"/>
        </w:rPr>
        <w:footnoteRef/>
      </w:r>
      <w:r w:rsidR="00952F2B">
        <w:rPr>
          <w:rFonts w:ascii="Times New Roman" w:hAnsi="Times New Roman" w:cs="Times New Roman"/>
        </w:rPr>
        <w:t xml:space="preserve"> </w:t>
      </w:r>
      <w:proofErr w:type="spellStart"/>
      <w:r w:rsidRPr="000E0C93">
        <w:rPr>
          <w:rFonts w:ascii="Times New Roman" w:hAnsi="Times New Roman" w:cs="Times New Roman"/>
        </w:rPr>
        <w:t>Ibidem</w:t>
      </w:r>
      <w:proofErr w:type="spellEnd"/>
      <w:r w:rsidRPr="000E0C93">
        <w:rPr>
          <w:rFonts w:ascii="Times New Roman" w:hAnsi="Times New Roman" w:cs="Times New Roman"/>
        </w:rPr>
        <w:t>.</w:t>
      </w:r>
    </w:p>
  </w:footnote>
  <w:footnote w:id="11">
    <w:p w:rsidR="0057404A" w:rsidRPr="009E62A5" w:rsidRDefault="0057404A" w:rsidP="0057404A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="00952F2B">
        <w:rPr>
          <w:rFonts w:ascii="Times New Roman" w:hAnsi="Times New Roman" w:cs="Times New Roman"/>
        </w:rPr>
        <w:t xml:space="preserve"> </w:t>
      </w:r>
      <w:r w:rsidRPr="009E62A5">
        <w:rPr>
          <w:rFonts w:ascii="Times New Roman" w:hAnsi="Times New Roman" w:cs="Times New Roman"/>
        </w:rPr>
        <w:t>Хартата на националния парк</w:t>
      </w:r>
      <w:r w:rsidR="007C1B45">
        <w:rPr>
          <w:rFonts w:ascii="Times New Roman" w:hAnsi="Times New Roman" w:cs="Times New Roman"/>
        </w:rPr>
        <w:t>, съгласно</w:t>
      </w:r>
      <w:r>
        <w:rPr>
          <w:rFonts w:ascii="Times New Roman" w:hAnsi="Times New Roman" w:cs="Times New Roman"/>
        </w:rPr>
        <w:t xml:space="preserve"> чл. L 331 - 3.I от КОС, включва</w:t>
      </w:r>
      <w:r w:rsidRPr="009E62A5">
        <w:rPr>
          <w:rFonts w:ascii="Times New Roman" w:hAnsi="Times New Roman" w:cs="Times New Roman"/>
        </w:rPr>
        <w:t>:</w:t>
      </w:r>
    </w:p>
    <w:p w:rsidR="0057404A" w:rsidRPr="009E62A5" w:rsidRDefault="0057404A" w:rsidP="0057404A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Pr="009E62A5">
        <w:rPr>
          <w:rFonts w:ascii="Times New Roman" w:hAnsi="Times New Roman" w:cs="Times New Roman"/>
        </w:rPr>
        <w:t xml:space="preserve">ащита на природното, културно и </w:t>
      </w:r>
      <w:proofErr w:type="spellStart"/>
      <w:r w:rsidRPr="009E62A5">
        <w:rPr>
          <w:rFonts w:ascii="Times New Roman" w:hAnsi="Times New Roman" w:cs="Times New Roman"/>
        </w:rPr>
        <w:t>ландшафтно</w:t>
      </w:r>
      <w:proofErr w:type="spellEnd"/>
      <w:r w:rsidRPr="009E62A5">
        <w:rPr>
          <w:rFonts w:ascii="Times New Roman" w:hAnsi="Times New Roman" w:cs="Times New Roman"/>
        </w:rPr>
        <w:t xml:space="preserve"> наследство</w:t>
      </w:r>
      <w:r>
        <w:rPr>
          <w:rFonts w:ascii="Times New Roman" w:hAnsi="Times New Roman" w:cs="Times New Roman"/>
        </w:rPr>
        <w:t>,</w:t>
      </w:r>
      <w:r w:rsidR="000D6D5B">
        <w:rPr>
          <w:rFonts w:ascii="Times New Roman" w:hAnsi="Times New Roman" w:cs="Times New Roman"/>
        </w:rPr>
        <w:t xml:space="preserve"> </w:t>
      </w:r>
      <w:r w:rsidR="00C811F5">
        <w:rPr>
          <w:rFonts w:ascii="Times New Roman" w:hAnsi="Times New Roman" w:cs="Times New Roman"/>
        </w:rPr>
        <w:t xml:space="preserve">и режима на дейностите в </w:t>
      </w:r>
      <w:r w:rsidRPr="009E62A5">
        <w:rPr>
          <w:rFonts w:ascii="Times New Roman" w:hAnsi="Times New Roman" w:cs="Times New Roman"/>
        </w:rPr>
        <w:t>ядрото на националния парк;</w:t>
      </w:r>
    </w:p>
    <w:p w:rsidR="0057404A" w:rsidRPr="009E62A5" w:rsidRDefault="0057404A" w:rsidP="0057404A">
      <w:pPr>
        <w:pStyle w:val="FootnoteText"/>
        <w:jc w:val="both"/>
        <w:rPr>
          <w:rFonts w:ascii="Times New Roman" w:hAnsi="Times New Roman" w:cs="Times New Roman"/>
        </w:rPr>
      </w:pPr>
      <w:r w:rsidRPr="009E62A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режима на присъединената площ(прилежащата зона);</w:t>
      </w:r>
    </w:p>
    <w:p w:rsidR="0057404A" w:rsidRPr="009E62A5" w:rsidRDefault="0057404A" w:rsidP="0057404A">
      <w:pPr>
        <w:pStyle w:val="FootnoteText"/>
        <w:jc w:val="both"/>
        <w:rPr>
          <w:rFonts w:ascii="Times New Roman" w:hAnsi="Times New Roman" w:cs="Times New Roman"/>
        </w:rPr>
      </w:pPr>
      <w:r w:rsidRPr="009E62A5">
        <w:rPr>
          <w:rFonts w:ascii="Times New Roman" w:hAnsi="Times New Roman" w:cs="Times New Roman"/>
        </w:rPr>
        <w:t>- графични данни, показващи различните зони и тяхното предназначение;</w:t>
      </w:r>
    </w:p>
    <w:p w:rsidR="0057404A" w:rsidRPr="009E62A5" w:rsidRDefault="0057404A" w:rsidP="0057404A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E62A5">
        <w:rPr>
          <w:rFonts w:ascii="Times New Roman" w:hAnsi="Times New Roman" w:cs="Times New Roman"/>
        </w:rPr>
        <w:t>общ компонент, които съдържа основните принципи и правила, приложими за всички национални паркове и специфичен компонент за съответния парк, който включва насоките, целите и мерките, но съобразно териториалните, екологичните, икономическите, социалните и културни особености.</w:t>
      </w:r>
    </w:p>
  </w:footnote>
  <w:footnote w:id="12">
    <w:p w:rsidR="0057404A" w:rsidRPr="009E62A5" w:rsidRDefault="0057404A" w:rsidP="0057404A">
      <w:pPr>
        <w:pStyle w:val="FootnoteText"/>
        <w:jc w:val="both"/>
        <w:rPr>
          <w:rFonts w:ascii="Times New Roman" w:hAnsi="Times New Roman" w:cs="Times New Roman"/>
        </w:rPr>
      </w:pPr>
      <w:r w:rsidRPr="009E62A5">
        <w:rPr>
          <w:rStyle w:val="FootnoteReference"/>
          <w:rFonts w:ascii="Times New Roman" w:hAnsi="Times New Roman" w:cs="Times New Roman"/>
        </w:rPr>
        <w:footnoteRef/>
      </w:r>
      <w:r w:rsidRPr="009E62A5">
        <w:rPr>
          <w:rFonts w:ascii="Times New Roman" w:hAnsi="Times New Roman" w:cs="Times New Roman"/>
        </w:rPr>
        <w:t xml:space="preserve"> Вж. </w:t>
      </w:r>
      <w:proofErr w:type="spellStart"/>
      <w:r w:rsidRPr="00370435">
        <w:rPr>
          <w:rFonts w:ascii="Times New Roman" w:hAnsi="Times New Roman" w:cs="Times New Roman"/>
        </w:rPr>
        <w:t>Cans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 xml:space="preserve">Ch. Op. </w:t>
      </w:r>
      <w:proofErr w:type="spellStart"/>
      <w:r>
        <w:rPr>
          <w:rFonts w:ascii="Times New Roman" w:hAnsi="Times New Roman" w:cs="Times New Roman"/>
          <w:lang w:val="en-US"/>
        </w:rPr>
        <w:t>cit</w:t>
      </w:r>
      <w:proofErr w:type="spellEnd"/>
      <w:r>
        <w:rPr>
          <w:rFonts w:ascii="Times New Roman" w:hAnsi="Times New Roman" w:cs="Times New Roman"/>
        </w:rPr>
        <w:t>.</w:t>
      </w:r>
      <w:r w:rsidRPr="009E62A5">
        <w:rPr>
          <w:rFonts w:ascii="Times New Roman" w:hAnsi="Times New Roman" w:cs="Times New Roman"/>
        </w:rPr>
        <w:t>Според автора</w:t>
      </w:r>
      <w:r>
        <w:rPr>
          <w:rFonts w:ascii="Times New Roman" w:hAnsi="Times New Roman" w:cs="Times New Roman"/>
          <w:lang w:val="en-US"/>
        </w:rPr>
        <w:t xml:space="preserve">, </w:t>
      </w:r>
      <w:r w:rsidRPr="009E62A5">
        <w:rPr>
          <w:rFonts w:ascii="Times New Roman" w:hAnsi="Times New Roman" w:cs="Times New Roman"/>
        </w:rPr>
        <w:t>националните паркове следва да се управляват с цел защита на природата, развитието на научните изследвания и на един елитен туризъм – тип алпийски, но към днешна дата те придобиват друга мисия: „посрещане на масата“, превръщайки се прогресивно в „туристически дом“.</w:t>
      </w:r>
    </w:p>
  </w:footnote>
  <w:footnote w:id="13">
    <w:p w:rsidR="0057404A" w:rsidRPr="009E62A5" w:rsidRDefault="0057404A" w:rsidP="0057404A">
      <w:pPr>
        <w:pStyle w:val="FootnoteText"/>
        <w:jc w:val="both"/>
        <w:rPr>
          <w:rFonts w:ascii="Times New Roman" w:hAnsi="Times New Roman" w:cs="Times New Roman"/>
        </w:rPr>
      </w:pPr>
      <w:r w:rsidRPr="009E62A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Ibidem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14">
    <w:p w:rsidR="009F18BD" w:rsidRPr="00E05920" w:rsidRDefault="009F18BD" w:rsidP="009F18BD">
      <w:pPr>
        <w:pStyle w:val="FootnoteText"/>
        <w:jc w:val="both"/>
        <w:rPr>
          <w:rFonts w:ascii="Times New Roman" w:hAnsi="Times New Roman" w:cs="Times New Roman"/>
        </w:rPr>
      </w:pPr>
      <w:r w:rsidRPr="00E05920">
        <w:rPr>
          <w:rStyle w:val="FootnoteReference"/>
          <w:rFonts w:ascii="Times New Roman" w:hAnsi="Times New Roman" w:cs="Times New Roman"/>
        </w:rPr>
        <w:footnoteRef/>
      </w:r>
      <w:r w:rsidR="000D6D5B">
        <w:rPr>
          <w:rFonts w:ascii="Times New Roman" w:hAnsi="Times New Roman" w:cs="Times New Roman"/>
          <w:lang w:val="en-US"/>
        </w:rPr>
        <w:t xml:space="preserve"> </w:t>
      </w:r>
      <w:r w:rsidRPr="00E05920">
        <w:rPr>
          <w:rFonts w:ascii="Times New Roman" w:hAnsi="Times New Roman" w:cs="Times New Roman"/>
        </w:rPr>
        <w:t>Всички закони са достъпни на официалния сайт</w:t>
      </w:r>
      <w:r w:rsidR="00D87F46">
        <w:rPr>
          <w:rFonts w:ascii="Times New Roman" w:hAnsi="Times New Roman" w:cs="Times New Roman"/>
        </w:rPr>
        <w:t xml:space="preserve"> на правителството на Великобритания:</w:t>
      </w:r>
      <w:r w:rsidRPr="00E05920">
        <w:rPr>
          <w:rFonts w:ascii="Times New Roman" w:hAnsi="Times New Roman" w:cs="Times New Roman"/>
        </w:rPr>
        <w:t xml:space="preserve"> http://www.legislation.gov.uk</w:t>
      </w:r>
      <w:r w:rsidR="00D87F46">
        <w:rPr>
          <w:rFonts w:ascii="Times New Roman" w:hAnsi="Times New Roman" w:cs="Times New Roman"/>
        </w:rPr>
        <w:t>.</w:t>
      </w:r>
    </w:p>
  </w:footnote>
  <w:footnote w:id="15">
    <w:p w:rsidR="009F18BD" w:rsidRPr="0001287E" w:rsidRDefault="009F18BD" w:rsidP="009F18BD">
      <w:pPr>
        <w:pStyle w:val="FootnoteText"/>
        <w:jc w:val="both"/>
        <w:rPr>
          <w:rFonts w:ascii="Times New Roman" w:hAnsi="Times New Roman" w:cs="Times New Roman"/>
        </w:rPr>
      </w:pPr>
      <w:r w:rsidRPr="00E05920">
        <w:rPr>
          <w:rStyle w:val="FootnoteReference"/>
          <w:rFonts w:ascii="Times New Roman" w:hAnsi="Times New Roman" w:cs="Times New Roman"/>
        </w:rPr>
        <w:footnoteRef/>
      </w:r>
      <w:r w:rsidR="000D6D5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Към момента публичният орган, който</w:t>
      </w:r>
      <w:r w:rsidRPr="00E05920">
        <w:rPr>
          <w:rFonts w:ascii="Times New Roman" w:hAnsi="Times New Roman" w:cs="Times New Roman"/>
        </w:rPr>
        <w:t xml:space="preserve"> отговаря за опазването на природата </w:t>
      </w:r>
      <w:r>
        <w:rPr>
          <w:rFonts w:ascii="Times New Roman" w:hAnsi="Times New Roman" w:cs="Times New Roman"/>
        </w:rPr>
        <w:t xml:space="preserve">в Англия се нарича „Природна </w:t>
      </w:r>
      <w:r w:rsidRPr="00E05920">
        <w:rPr>
          <w:rFonts w:ascii="Times New Roman" w:hAnsi="Times New Roman" w:cs="Times New Roman"/>
        </w:rPr>
        <w:t xml:space="preserve"> Англия“ (</w:t>
      </w:r>
      <w:r w:rsidRPr="00E05920">
        <w:rPr>
          <w:rFonts w:ascii="Times New Roman" w:hAnsi="Times New Roman" w:cs="Times New Roman"/>
          <w:lang w:val="en-US"/>
        </w:rPr>
        <w:t>Natural England</w:t>
      </w:r>
      <w:r>
        <w:rPr>
          <w:rFonts w:ascii="Times New Roman" w:hAnsi="Times New Roman" w:cs="Times New Roman"/>
        </w:rPr>
        <w:t>) и е създаден</w:t>
      </w:r>
      <w:r w:rsidRPr="00E05920">
        <w:rPr>
          <w:rFonts w:ascii="Times New Roman" w:hAnsi="Times New Roman" w:cs="Times New Roman"/>
        </w:rPr>
        <w:t xml:space="preserve"> на 01.10.2006 г., съгласно Закона за околната среда и провинциалните общности от 2006 г. (</w:t>
      </w:r>
      <w:r w:rsidRPr="00E05920">
        <w:rPr>
          <w:rFonts w:ascii="Times New Roman" w:hAnsi="Times New Roman" w:cs="Times New Roman"/>
          <w:lang w:val="en-US"/>
        </w:rPr>
        <w:t>The Environment and Rural Communities Act</w:t>
      </w:r>
      <w:r w:rsidRPr="00E05920">
        <w:rPr>
          <w:rFonts w:ascii="Times New Roman" w:hAnsi="Times New Roman" w:cs="Times New Roman"/>
        </w:rPr>
        <w:t>,</w:t>
      </w:r>
      <w:r w:rsidRPr="00E05920">
        <w:rPr>
          <w:rFonts w:ascii="Times New Roman" w:hAnsi="Times New Roman" w:cs="Times New Roman"/>
          <w:lang w:val="en-US"/>
        </w:rPr>
        <w:t xml:space="preserve"> 2006</w:t>
      </w:r>
      <w:r w:rsidRPr="00E059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В Уелс този публичен орган се нарича „Природни Ресурси Уелс“(</w:t>
      </w:r>
      <w:r>
        <w:rPr>
          <w:rFonts w:ascii="Times New Roman" w:hAnsi="Times New Roman" w:cs="Times New Roman"/>
          <w:lang w:val="en-US"/>
        </w:rPr>
        <w:t>Natural Resources Wales</w:t>
      </w:r>
      <w:r>
        <w:rPr>
          <w:rFonts w:ascii="Times New Roman" w:hAnsi="Times New Roman" w:cs="Times New Roman"/>
        </w:rPr>
        <w:t>), чийто п</w:t>
      </w:r>
      <w:r w:rsidR="006A05AE">
        <w:rPr>
          <w:rFonts w:ascii="Times New Roman" w:hAnsi="Times New Roman" w:cs="Times New Roman"/>
        </w:rPr>
        <w:t>равомощия се регулират</w:t>
      </w:r>
      <w:r>
        <w:rPr>
          <w:rFonts w:ascii="Times New Roman" w:hAnsi="Times New Roman" w:cs="Times New Roman"/>
        </w:rPr>
        <w:t xml:space="preserve"> в Закона за околната среда от 2016 г.(</w:t>
      </w:r>
      <w:proofErr w:type="spellStart"/>
      <w:r w:rsidRPr="00EE5213">
        <w:rPr>
          <w:rFonts w:ascii="Times New Roman" w:hAnsi="Times New Roman" w:cs="Times New Roman"/>
        </w:rPr>
        <w:t>Environment</w:t>
      </w:r>
      <w:proofErr w:type="spellEnd"/>
      <w:r w:rsidRPr="00EE5213">
        <w:rPr>
          <w:rFonts w:ascii="Times New Roman" w:hAnsi="Times New Roman" w:cs="Times New Roman"/>
        </w:rPr>
        <w:t xml:space="preserve"> (</w:t>
      </w:r>
      <w:proofErr w:type="spellStart"/>
      <w:r w:rsidRPr="00EE5213">
        <w:rPr>
          <w:rFonts w:ascii="Times New Roman" w:hAnsi="Times New Roman" w:cs="Times New Roman"/>
        </w:rPr>
        <w:t>Wales</w:t>
      </w:r>
      <w:proofErr w:type="spellEnd"/>
      <w:r w:rsidRPr="00EE5213">
        <w:rPr>
          <w:rFonts w:ascii="Times New Roman" w:hAnsi="Times New Roman" w:cs="Times New Roman"/>
        </w:rPr>
        <w:t xml:space="preserve">) </w:t>
      </w:r>
      <w:proofErr w:type="spellStart"/>
      <w:r w:rsidRPr="00EE5213">
        <w:rPr>
          <w:rFonts w:ascii="Times New Roman" w:hAnsi="Times New Roman" w:cs="Times New Roman"/>
        </w:rPr>
        <w:t>Act</w:t>
      </w:r>
      <w:proofErr w:type="spellEnd"/>
      <w:r>
        <w:rPr>
          <w:rFonts w:ascii="Times New Roman" w:hAnsi="Times New Roman" w:cs="Times New Roman"/>
        </w:rPr>
        <w:t>,</w:t>
      </w:r>
      <w:r w:rsidRPr="00EE5213">
        <w:rPr>
          <w:rFonts w:ascii="Times New Roman" w:hAnsi="Times New Roman" w:cs="Times New Roman"/>
        </w:rPr>
        <w:t xml:space="preserve"> 2016</w:t>
      </w:r>
      <w:r w:rsidR="001D6BDD">
        <w:rPr>
          <w:rFonts w:ascii="Times New Roman" w:hAnsi="Times New Roman" w:cs="Times New Roman"/>
        </w:rPr>
        <w:t>), а в Шотландия</w:t>
      </w:r>
      <w:r>
        <w:rPr>
          <w:rFonts w:ascii="Times New Roman" w:hAnsi="Times New Roman" w:cs="Times New Roman"/>
        </w:rPr>
        <w:t xml:space="preserve"> - „Шотландско Природно Наследство“</w:t>
      </w:r>
      <w:r>
        <w:rPr>
          <w:rFonts w:ascii="Times New Roman" w:hAnsi="Times New Roman" w:cs="Times New Roman"/>
          <w:lang w:val="en-US"/>
        </w:rPr>
        <w:t>(Scottish Natural Heritage</w:t>
      </w:r>
      <w:r>
        <w:rPr>
          <w:rFonts w:ascii="Times New Roman" w:hAnsi="Times New Roman" w:cs="Times New Roman"/>
        </w:rPr>
        <w:t>), създаден, съгласно Закона за природното наследство(Шотландия) от 1991 г</w:t>
      </w:r>
      <w:r w:rsidRPr="0001287E">
        <w:rPr>
          <w:rFonts w:ascii="Times New Roman" w:hAnsi="Times New Roman" w:cs="Times New Roman"/>
        </w:rPr>
        <w:t xml:space="preserve">.( </w:t>
      </w:r>
      <w:proofErr w:type="spellStart"/>
      <w:r w:rsidRPr="0001287E">
        <w:rPr>
          <w:rFonts w:ascii="Times New Roman" w:hAnsi="Times New Roman" w:cs="Times New Roman"/>
          <w:bCs/>
        </w:rPr>
        <w:t>Natural</w:t>
      </w:r>
      <w:proofErr w:type="spellEnd"/>
      <w:r w:rsidRPr="0001287E">
        <w:rPr>
          <w:rFonts w:ascii="Times New Roman" w:hAnsi="Times New Roman" w:cs="Times New Roman"/>
          <w:bCs/>
        </w:rPr>
        <w:t xml:space="preserve"> </w:t>
      </w:r>
      <w:proofErr w:type="spellStart"/>
      <w:r w:rsidRPr="0001287E">
        <w:rPr>
          <w:rFonts w:ascii="Times New Roman" w:hAnsi="Times New Roman" w:cs="Times New Roman"/>
          <w:bCs/>
        </w:rPr>
        <w:t>Heritage</w:t>
      </w:r>
      <w:proofErr w:type="spellEnd"/>
      <w:r w:rsidRPr="0001287E">
        <w:rPr>
          <w:rFonts w:ascii="Times New Roman" w:hAnsi="Times New Roman" w:cs="Times New Roman"/>
          <w:bCs/>
        </w:rPr>
        <w:t xml:space="preserve"> (</w:t>
      </w:r>
      <w:proofErr w:type="spellStart"/>
      <w:r w:rsidRPr="0001287E">
        <w:rPr>
          <w:rFonts w:ascii="Times New Roman" w:hAnsi="Times New Roman" w:cs="Times New Roman"/>
          <w:bCs/>
        </w:rPr>
        <w:t>Scotland</w:t>
      </w:r>
      <w:proofErr w:type="spellEnd"/>
      <w:r w:rsidRPr="0001287E">
        <w:rPr>
          <w:rFonts w:ascii="Times New Roman" w:hAnsi="Times New Roman" w:cs="Times New Roman"/>
          <w:bCs/>
        </w:rPr>
        <w:t xml:space="preserve">) </w:t>
      </w:r>
      <w:proofErr w:type="spellStart"/>
      <w:r w:rsidRPr="0001287E">
        <w:rPr>
          <w:rFonts w:ascii="Times New Roman" w:hAnsi="Times New Roman" w:cs="Times New Roman"/>
          <w:bCs/>
        </w:rPr>
        <w:t>Act</w:t>
      </w:r>
      <w:proofErr w:type="spellEnd"/>
      <w:r w:rsidRPr="0001287E">
        <w:rPr>
          <w:rFonts w:ascii="Times New Roman" w:hAnsi="Times New Roman" w:cs="Times New Roman"/>
          <w:bCs/>
        </w:rPr>
        <w:t>, 1991).</w:t>
      </w:r>
    </w:p>
  </w:footnote>
  <w:footnote w:id="16">
    <w:p w:rsidR="009F18BD" w:rsidRPr="001D6BDD" w:rsidRDefault="009F18BD" w:rsidP="009F18BD">
      <w:pPr>
        <w:pStyle w:val="FootnoteText"/>
        <w:jc w:val="both"/>
        <w:rPr>
          <w:rFonts w:ascii="Times New Roman" w:hAnsi="Times New Roman" w:cs="Times New Roman"/>
        </w:rPr>
      </w:pPr>
      <w:r w:rsidRPr="00E05920">
        <w:rPr>
          <w:rStyle w:val="FootnoteReference"/>
          <w:rFonts w:ascii="Times New Roman" w:hAnsi="Times New Roman" w:cs="Times New Roman"/>
        </w:rPr>
        <w:footnoteRef/>
      </w:r>
      <w:r w:rsidR="000D6D5B">
        <w:rPr>
          <w:rFonts w:ascii="Times New Roman" w:hAnsi="Times New Roman" w:cs="Times New Roman"/>
          <w:lang w:val="en-US"/>
        </w:rPr>
        <w:t xml:space="preserve"> </w:t>
      </w:r>
      <w:r w:rsidRPr="00E05920">
        <w:rPr>
          <w:rFonts w:ascii="Times New Roman" w:hAnsi="Times New Roman" w:cs="Times New Roman"/>
        </w:rPr>
        <w:t xml:space="preserve">Например управлението на последно обявения през </w:t>
      </w:r>
      <w:r>
        <w:rPr>
          <w:rFonts w:ascii="Times New Roman" w:hAnsi="Times New Roman" w:cs="Times New Roman"/>
        </w:rPr>
        <w:t>2010</w:t>
      </w:r>
      <w:r w:rsidRPr="00E05920">
        <w:rPr>
          <w:rFonts w:ascii="Times New Roman" w:hAnsi="Times New Roman" w:cs="Times New Roman"/>
        </w:rPr>
        <w:t>г. Национален парк „</w:t>
      </w:r>
      <w:proofErr w:type="spellStart"/>
      <w:r w:rsidRPr="00E05920">
        <w:rPr>
          <w:rFonts w:ascii="Times New Roman" w:hAnsi="Times New Roman" w:cs="Times New Roman"/>
          <w:bCs/>
        </w:rPr>
        <w:t>South</w:t>
      </w:r>
      <w:proofErr w:type="spellEnd"/>
      <w:r w:rsidRPr="00E05920">
        <w:rPr>
          <w:rFonts w:ascii="Times New Roman" w:hAnsi="Times New Roman" w:cs="Times New Roman"/>
          <w:bCs/>
        </w:rPr>
        <w:t xml:space="preserve"> </w:t>
      </w:r>
      <w:proofErr w:type="spellStart"/>
      <w:r w:rsidRPr="00E05920">
        <w:rPr>
          <w:rFonts w:ascii="Times New Roman" w:hAnsi="Times New Roman" w:cs="Times New Roman"/>
          <w:bCs/>
        </w:rPr>
        <w:t>Downs</w:t>
      </w:r>
      <w:proofErr w:type="spellEnd"/>
      <w:r w:rsidRPr="00E05920">
        <w:rPr>
          <w:rFonts w:ascii="Times New Roman" w:hAnsi="Times New Roman" w:cs="Times New Roman"/>
          <w:bCs/>
        </w:rPr>
        <w:t xml:space="preserve">“ се осъществява от </w:t>
      </w:r>
      <w:proofErr w:type="spellStart"/>
      <w:r w:rsidRPr="001D6BDD">
        <w:rPr>
          <w:rFonts w:ascii="Times New Roman" w:hAnsi="Times New Roman" w:cs="Times New Roman"/>
        </w:rPr>
        <w:t>South</w:t>
      </w:r>
      <w:proofErr w:type="spellEnd"/>
      <w:r w:rsidRPr="001D6BDD">
        <w:rPr>
          <w:rFonts w:ascii="Times New Roman" w:hAnsi="Times New Roman" w:cs="Times New Roman"/>
        </w:rPr>
        <w:t xml:space="preserve"> </w:t>
      </w:r>
      <w:proofErr w:type="spellStart"/>
      <w:r w:rsidRPr="001D6BDD">
        <w:rPr>
          <w:rFonts w:ascii="Times New Roman" w:hAnsi="Times New Roman" w:cs="Times New Roman"/>
        </w:rPr>
        <w:t>Downs</w:t>
      </w:r>
      <w:proofErr w:type="spellEnd"/>
      <w:r w:rsidRPr="001D6BDD">
        <w:rPr>
          <w:rFonts w:ascii="Times New Roman" w:hAnsi="Times New Roman" w:cs="Times New Roman"/>
        </w:rPr>
        <w:t xml:space="preserve"> National </w:t>
      </w:r>
      <w:proofErr w:type="spellStart"/>
      <w:r w:rsidRPr="001D6BDD">
        <w:rPr>
          <w:rFonts w:ascii="Times New Roman" w:hAnsi="Times New Roman" w:cs="Times New Roman"/>
        </w:rPr>
        <w:t>Park</w:t>
      </w:r>
      <w:proofErr w:type="spellEnd"/>
      <w:r w:rsidRPr="001D6BDD">
        <w:rPr>
          <w:rFonts w:ascii="Times New Roman" w:hAnsi="Times New Roman" w:cs="Times New Roman"/>
        </w:rPr>
        <w:t xml:space="preserve"> </w:t>
      </w:r>
      <w:proofErr w:type="spellStart"/>
      <w:r w:rsidRPr="001D6BDD">
        <w:rPr>
          <w:rFonts w:ascii="Times New Roman" w:hAnsi="Times New Roman" w:cs="Times New Roman"/>
        </w:rPr>
        <w:t>Authority</w:t>
      </w:r>
      <w:proofErr w:type="spellEnd"/>
      <w:r w:rsidRPr="001D6BDD">
        <w:rPr>
          <w:rFonts w:ascii="Times New Roman" w:hAnsi="Times New Roman" w:cs="Times New Roman"/>
        </w:rPr>
        <w:t xml:space="preserve"> – SDNPA.</w:t>
      </w:r>
    </w:p>
  </w:footnote>
  <w:footnote w:id="17">
    <w:p w:rsidR="009F18BD" w:rsidRPr="0033446C" w:rsidRDefault="009F18BD" w:rsidP="009F18BD">
      <w:pPr>
        <w:pStyle w:val="FootnoteText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 w:rsidR="00865658">
        <w:rPr>
          <w:rFonts w:ascii="Times New Roman" w:hAnsi="Times New Roman" w:cs="Times New Roman"/>
        </w:rPr>
        <w:t xml:space="preserve"> </w:t>
      </w:r>
      <w:r w:rsidRPr="0033446C">
        <w:rPr>
          <w:rFonts w:ascii="Times New Roman" w:hAnsi="Times New Roman" w:cs="Times New Roman"/>
        </w:rPr>
        <w:t>Вж. Н</w:t>
      </w:r>
      <w:proofErr w:type="spellStart"/>
      <w:r w:rsidRPr="0033446C">
        <w:rPr>
          <w:rFonts w:ascii="Times New Roman" w:hAnsi="Times New Roman" w:cs="Times New Roman"/>
          <w:lang w:val="en-US"/>
        </w:rPr>
        <w:t>ughe</w:t>
      </w:r>
      <w:r w:rsidR="00200361">
        <w:rPr>
          <w:rFonts w:ascii="Times New Roman" w:hAnsi="Times New Roman" w:cs="Times New Roman"/>
          <w:lang w:val="en-US"/>
        </w:rPr>
        <w:t>s</w:t>
      </w:r>
      <w:proofErr w:type="spellEnd"/>
      <w:r w:rsidR="00200361">
        <w:rPr>
          <w:rFonts w:ascii="Times New Roman" w:hAnsi="Times New Roman" w:cs="Times New Roman"/>
          <w:lang w:val="en-US"/>
        </w:rPr>
        <w:t xml:space="preserve">, D. Environmental law. London: Butterworth &amp; Co </w:t>
      </w:r>
      <w:r w:rsidR="00200361">
        <w:rPr>
          <w:rFonts w:ascii="Times New Roman" w:hAnsi="Times New Roman" w:cs="Times New Roman"/>
        </w:rPr>
        <w:t>(</w:t>
      </w:r>
      <w:r w:rsidR="00200361">
        <w:rPr>
          <w:rFonts w:ascii="Times New Roman" w:hAnsi="Times New Roman" w:cs="Times New Roman"/>
          <w:lang w:val="en-US"/>
        </w:rPr>
        <w:t>Publishers</w:t>
      </w:r>
      <w:r w:rsidR="00200361">
        <w:rPr>
          <w:rFonts w:ascii="Times New Roman" w:hAnsi="Times New Roman" w:cs="Times New Roman"/>
        </w:rPr>
        <w:t>)</w:t>
      </w:r>
      <w:r w:rsidR="00200361">
        <w:rPr>
          <w:rFonts w:ascii="Times New Roman" w:hAnsi="Times New Roman" w:cs="Times New Roman"/>
          <w:lang w:val="en-US"/>
        </w:rPr>
        <w:t xml:space="preserve"> Ltd</w:t>
      </w:r>
      <w:r w:rsidRPr="0033446C">
        <w:rPr>
          <w:rFonts w:ascii="Times New Roman" w:hAnsi="Times New Roman" w:cs="Times New Roman"/>
          <w:lang w:val="en-US"/>
        </w:rPr>
        <w:t>, 1992, p</w:t>
      </w:r>
      <w:r>
        <w:rPr>
          <w:rFonts w:ascii="Times New Roman" w:hAnsi="Times New Roman" w:cs="Times New Roman"/>
        </w:rPr>
        <w:t>р</w:t>
      </w:r>
      <w:r w:rsidRPr="0033446C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173 - </w:t>
      </w:r>
      <w:r w:rsidRPr="0033446C">
        <w:rPr>
          <w:rFonts w:ascii="Times New Roman" w:hAnsi="Times New Roman" w:cs="Times New Roman"/>
          <w:lang w:val="en-US"/>
        </w:rPr>
        <w:t>174.</w:t>
      </w:r>
    </w:p>
  </w:footnote>
  <w:footnote w:id="18">
    <w:p w:rsidR="009F18BD" w:rsidRPr="006B34BB" w:rsidRDefault="009F18BD" w:rsidP="009F18BD">
      <w:pPr>
        <w:pStyle w:val="FootnoteText"/>
        <w:rPr>
          <w:rFonts w:ascii="Times New Roman" w:hAnsi="Times New Roman" w:cs="Times New Roman"/>
        </w:rPr>
      </w:pPr>
      <w:r w:rsidRPr="006B34BB">
        <w:rPr>
          <w:rStyle w:val="FootnoteReference"/>
          <w:rFonts w:ascii="Times New Roman" w:hAnsi="Times New Roman" w:cs="Times New Roman"/>
        </w:rPr>
        <w:footnoteRef/>
      </w:r>
      <w:r w:rsidR="008656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Ibidem</w:t>
      </w:r>
      <w:proofErr w:type="spellEnd"/>
      <w:r w:rsidRPr="006B34BB">
        <w:rPr>
          <w:rFonts w:ascii="Times New Roman" w:hAnsi="Times New Roman" w:cs="Times New Roman"/>
        </w:rPr>
        <w:t>, р. 175.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9E" w:rsidRDefault="000F029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082766" o:spid="_x0000_s2050" type="#_x0000_t75" style="position:absolute;margin-left:0;margin-top:0;width:453.4pt;height:318.75pt;z-index:-251657216;mso-position-horizontal:center;mso-position-horizontal-relative:margin;mso-position-vertical:center;mso-position-vertical-relative:margin" o:allowincell="f">
          <v:imagedata r:id="rId1" o:title="logo studia iuri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9E" w:rsidRDefault="000F029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082767" o:spid="_x0000_s2051" type="#_x0000_t75" style="position:absolute;margin-left:0;margin-top:0;width:453.4pt;height:318.75pt;z-index:-251656192;mso-position-horizontal:center;mso-position-horizontal-relative:margin;mso-position-vertical:center;mso-position-vertical-relative:margin" o:allowincell="f">
          <v:imagedata r:id="rId1" o:title="logo studia iuri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29E" w:rsidRDefault="000F029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082765" o:spid="_x0000_s2049" type="#_x0000_t75" style="position:absolute;margin-left:0;margin-top:0;width:453.4pt;height:318.75pt;z-index:-251658240;mso-position-horizontal:center;mso-position-horizontal-relative:margin;mso-position-vertical:center;mso-position-vertical-relative:margin" o:allowincell="f">
          <v:imagedata r:id="rId1" o:title="logo studia iuri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5D3"/>
    <w:multiLevelType w:val="hybridMultilevel"/>
    <w:tmpl w:val="F8F4392A"/>
    <w:lvl w:ilvl="0" w:tplc="49FA6B3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DA159E"/>
    <w:multiLevelType w:val="hybridMultilevel"/>
    <w:tmpl w:val="B6F8D094"/>
    <w:lvl w:ilvl="0" w:tplc="355C81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F023A"/>
    <w:multiLevelType w:val="hybridMultilevel"/>
    <w:tmpl w:val="794A944C"/>
    <w:lvl w:ilvl="0" w:tplc="96604DB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A2"/>
    <w:rsid w:val="00016E16"/>
    <w:rsid w:val="00023D39"/>
    <w:rsid w:val="000545D5"/>
    <w:rsid w:val="00054BE7"/>
    <w:rsid w:val="000832E3"/>
    <w:rsid w:val="00087B62"/>
    <w:rsid w:val="0009545D"/>
    <w:rsid w:val="000A2E18"/>
    <w:rsid w:val="000D6D5B"/>
    <w:rsid w:val="000E04D7"/>
    <w:rsid w:val="000E115C"/>
    <w:rsid w:val="000E40E7"/>
    <w:rsid w:val="000F029E"/>
    <w:rsid w:val="00117E74"/>
    <w:rsid w:val="0013181F"/>
    <w:rsid w:val="001653A5"/>
    <w:rsid w:val="0017034C"/>
    <w:rsid w:val="00184C18"/>
    <w:rsid w:val="00192EED"/>
    <w:rsid w:val="001C77E0"/>
    <w:rsid w:val="001D5674"/>
    <w:rsid w:val="001D639E"/>
    <w:rsid w:val="001D6BDD"/>
    <w:rsid w:val="001E354B"/>
    <w:rsid w:val="00200361"/>
    <w:rsid w:val="002033B2"/>
    <w:rsid w:val="002148C1"/>
    <w:rsid w:val="002326A1"/>
    <w:rsid w:val="00255582"/>
    <w:rsid w:val="00256733"/>
    <w:rsid w:val="002669CB"/>
    <w:rsid w:val="0027530E"/>
    <w:rsid w:val="002E5612"/>
    <w:rsid w:val="00311E02"/>
    <w:rsid w:val="00315953"/>
    <w:rsid w:val="0031676F"/>
    <w:rsid w:val="00332E44"/>
    <w:rsid w:val="00346E81"/>
    <w:rsid w:val="00373348"/>
    <w:rsid w:val="00385CF9"/>
    <w:rsid w:val="003A31A8"/>
    <w:rsid w:val="003B6331"/>
    <w:rsid w:val="003C5DBD"/>
    <w:rsid w:val="003C6C96"/>
    <w:rsid w:val="003E3940"/>
    <w:rsid w:val="00420B15"/>
    <w:rsid w:val="0042711F"/>
    <w:rsid w:val="004338A1"/>
    <w:rsid w:val="00474C28"/>
    <w:rsid w:val="004A3ECF"/>
    <w:rsid w:val="004C09A3"/>
    <w:rsid w:val="004F0FDC"/>
    <w:rsid w:val="005034C9"/>
    <w:rsid w:val="00546DE5"/>
    <w:rsid w:val="00550720"/>
    <w:rsid w:val="005533F8"/>
    <w:rsid w:val="00553675"/>
    <w:rsid w:val="0057404A"/>
    <w:rsid w:val="005B6F3A"/>
    <w:rsid w:val="005C03B7"/>
    <w:rsid w:val="005C6091"/>
    <w:rsid w:val="005C664E"/>
    <w:rsid w:val="00633FB7"/>
    <w:rsid w:val="00636A51"/>
    <w:rsid w:val="00644FAC"/>
    <w:rsid w:val="00646942"/>
    <w:rsid w:val="0068439C"/>
    <w:rsid w:val="006A05AE"/>
    <w:rsid w:val="006A2316"/>
    <w:rsid w:val="006B6ACA"/>
    <w:rsid w:val="006C3D96"/>
    <w:rsid w:val="006C79FB"/>
    <w:rsid w:val="006E7B5F"/>
    <w:rsid w:val="0072243C"/>
    <w:rsid w:val="00745BF0"/>
    <w:rsid w:val="0075386B"/>
    <w:rsid w:val="007772A5"/>
    <w:rsid w:val="0078426B"/>
    <w:rsid w:val="007914EB"/>
    <w:rsid w:val="00795A97"/>
    <w:rsid w:val="007A1873"/>
    <w:rsid w:val="007B0D1D"/>
    <w:rsid w:val="007C1B45"/>
    <w:rsid w:val="007C24F6"/>
    <w:rsid w:val="007E39BD"/>
    <w:rsid w:val="007E7ADC"/>
    <w:rsid w:val="00811C83"/>
    <w:rsid w:val="00850F72"/>
    <w:rsid w:val="00865658"/>
    <w:rsid w:val="00877F37"/>
    <w:rsid w:val="008A7F0C"/>
    <w:rsid w:val="008D5F12"/>
    <w:rsid w:val="008F3597"/>
    <w:rsid w:val="009210E7"/>
    <w:rsid w:val="00926C80"/>
    <w:rsid w:val="00937B70"/>
    <w:rsid w:val="00940DA0"/>
    <w:rsid w:val="009440CD"/>
    <w:rsid w:val="009527D6"/>
    <w:rsid w:val="00952F2B"/>
    <w:rsid w:val="0096356E"/>
    <w:rsid w:val="00977D25"/>
    <w:rsid w:val="00995C74"/>
    <w:rsid w:val="009A1586"/>
    <w:rsid w:val="009D50C6"/>
    <w:rsid w:val="009D6975"/>
    <w:rsid w:val="009E36F6"/>
    <w:rsid w:val="009F18BD"/>
    <w:rsid w:val="009F191C"/>
    <w:rsid w:val="00A137D5"/>
    <w:rsid w:val="00A35BDF"/>
    <w:rsid w:val="00A541D9"/>
    <w:rsid w:val="00A620BF"/>
    <w:rsid w:val="00AC2A21"/>
    <w:rsid w:val="00AC67A4"/>
    <w:rsid w:val="00AE6BC5"/>
    <w:rsid w:val="00B1169D"/>
    <w:rsid w:val="00B221C7"/>
    <w:rsid w:val="00B27222"/>
    <w:rsid w:val="00B44907"/>
    <w:rsid w:val="00B641E2"/>
    <w:rsid w:val="00B65650"/>
    <w:rsid w:val="00B95CAB"/>
    <w:rsid w:val="00BA10A2"/>
    <w:rsid w:val="00BF30C3"/>
    <w:rsid w:val="00C04D5D"/>
    <w:rsid w:val="00C15841"/>
    <w:rsid w:val="00C474F3"/>
    <w:rsid w:val="00C56257"/>
    <w:rsid w:val="00C811F5"/>
    <w:rsid w:val="00CD6831"/>
    <w:rsid w:val="00D23517"/>
    <w:rsid w:val="00D27D6E"/>
    <w:rsid w:val="00D45321"/>
    <w:rsid w:val="00D85A99"/>
    <w:rsid w:val="00D87F46"/>
    <w:rsid w:val="00DB40CF"/>
    <w:rsid w:val="00DC5A1D"/>
    <w:rsid w:val="00DC7481"/>
    <w:rsid w:val="00DD0CEC"/>
    <w:rsid w:val="00DE43BD"/>
    <w:rsid w:val="00E41BF7"/>
    <w:rsid w:val="00E663DA"/>
    <w:rsid w:val="00E85669"/>
    <w:rsid w:val="00E913F2"/>
    <w:rsid w:val="00EE2E79"/>
    <w:rsid w:val="00F32CDD"/>
    <w:rsid w:val="00F44A77"/>
    <w:rsid w:val="00F7454A"/>
    <w:rsid w:val="00FB31A7"/>
    <w:rsid w:val="00FC2BE3"/>
    <w:rsid w:val="00FC359B"/>
    <w:rsid w:val="00FE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EB4359"/>
  <w15:docId w15:val="{FC7B11E3-1487-4112-BF86-AB3C94E3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740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404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740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404A"/>
    <w:rPr>
      <w:color w:val="0000FF"/>
      <w:u w:val="single"/>
    </w:rPr>
  </w:style>
  <w:style w:type="character" w:customStyle="1" w:styleId="notranslate">
    <w:name w:val="notranslate"/>
    <w:basedOn w:val="DefaultParagraphFont"/>
    <w:rsid w:val="009F18BD"/>
  </w:style>
  <w:style w:type="paragraph" w:styleId="NormalWeb">
    <w:name w:val="Normal (Web)"/>
    <w:basedOn w:val="Normal"/>
    <w:uiPriority w:val="99"/>
    <w:semiHidden/>
    <w:unhideWhenUsed/>
    <w:rsid w:val="00AC2A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6F6"/>
  </w:style>
  <w:style w:type="paragraph" w:styleId="Footer">
    <w:name w:val="footer"/>
    <w:basedOn w:val="Normal"/>
    <w:link w:val="FooterChar"/>
    <w:uiPriority w:val="99"/>
    <w:unhideWhenUsed/>
    <w:rsid w:val="009E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loz-revues.fr/revues/ajda-27.htm" TargetMode="External"/><Relationship Id="rId1" Type="http://schemas.openxmlformats.org/officeDocument/2006/relationships/hyperlink" Target="http://www.legifrance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36F2-8AC6-47BF-93B5-887B4E47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MPPA3</cp:lastModifiedBy>
  <cp:revision>11</cp:revision>
  <cp:lastPrinted>2017-10-10T10:00:00Z</cp:lastPrinted>
  <dcterms:created xsi:type="dcterms:W3CDTF">2017-10-12T12:26:00Z</dcterms:created>
  <dcterms:modified xsi:type="dcterms:W3CDTF">2017-12-09T11:32:00Z</dcterms:modified>
</cp:coreProperties>
</file>