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01" w:rsidRDefault="00627B4E" w:rsidP="00065A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ЮБИЛЕЙНА</w:t>
      </w:r>
      <w:bookmarkStart w:id="0" w:name="_GoBack"/>
      <w:bookmarkEnd w:id="0"/>
      <w:r w:rsidR="00C77201" w:rsidRPr="00C772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НАУЧНА </w:t>
      </w:r>
      <w:r w:rsidR="00C77201" w:rsidRPr="00C77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КОНФЕРЕНЦИЯ </w:t>
      </w:r>
    </w:p>
    <w:p w:rsidR="00C77201" w:rsidRDefault="00C77201" w:rsidP="00065A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77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„ПРАВОТО – ТРАДИЦИИ И ПЕРСПЕКТИВИ“</w:t>
      </w:r>
      <w:r w:rsidR="00065AA3"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eastAsia="bg-BG"/>
        </w:rPr>
        <w:footnoteReference w:id="1"/>
      </w:r>
    </w:p>
    <w:p w:rsidR="006D7C73" w:rsidRPr="006D7C73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5AA3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Юридическият факултет на Пловдивския университет „Паисий Хилендарски“ чества 25 години от основаването си. Цялата 2017 година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r w:rsidRPr="00C772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съпътствана с редица прояви по повод юбилея, като кулминацията на тържествата беше на 19 и 20 септември. В рамките на два дни в Пловдив си дадоха среща най-изявените академични преподаватели, юристи, практици и разбира се представители на държавната и местната власт.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първия ден от </w:t>
      </w:r>
      <w:r w:rsidR="00B94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билейната научна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конференция „Правото – традиции 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перспективи“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и гостите на събитието чуха поздравителни адреси и юбилейни научни доклади от основателите на факултета, международните гости от Швейцария, Италия, Франция, Хърватия, Сърбия, Македония. Форумът, посветен на 25 години правно образование в Пловдив, бе открит в Заседателната зала на Общинския съвет, а неговият председател г-жа Савина Петкова поздрави гостите и участниците и им пожела успешна работа. 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Ректорът н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Пловдивския университет проф.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Запрян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Козлуджов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честити четвъртвековния юбилей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ЮФ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отбеляза значимостта на факултета в академичния живот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пловдивската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Алма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все по-нарастващата му роля в областта на правото в национален мащаб. Той връчи на декана проф. д-р Венцислав Стоянов пластика, изобразяваща патрона на университета Паисий Хилендарски.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4D08" w:rsidRPr="00B94D08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Емилия Друмева – секретар по правните въпроси на Президента на Република България Румен Радев, представи поздравителен адрес от негово име, в който се казва: </w:t>
      </w:r>
      <w:r w:rsidRPr="00B94D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„Вярвам, че на четвъртвековната история на факултета може да се гледа единствено през призмата на постигнатото до момента, а то не е малко. През тези години пловдивският Юридически факултет отстоява мисията непрекъснато да усъвършенства образователната и научната дейност по начин, който допринася за високата реализация на неговите възпитаници в съдебната система, адвокатурата, администрацията, неправителствения сектор и правната наука. </w:t>
      </w:r>
    </w:p>
    <w:p w:rsidR="006D7C73" w:rsidRPr="00B94D08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4D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Не е случайно, че в условията на свободно съревнование между различните институции, натоварени с отговорната задача да подготвят и създават кадри в правната сфера, факултетът е изградил собствен облик и авторитет. </w:t>
      </w:r>
    </w:p>
    <w:p w:rsidR="006D7C73" w:rsidRPr="00B94D08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4D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Убеден съм, че това минало и настояще на Юридическия факултет е такова именно заради неговите авторитетни преподаватели и амбициозни студенти. И точно те имат потенциала да се справят с бъдещите предизвикателства пред юридическата професия и наука. Пожелавам Ви успехи, почтена и ползотворна реализация в правната наука и практика!“.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трибуната приветствия към присъстващите отправиха председателят на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Административния съд в Пловдив -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Явор Колев и секретарят на Пловдивската адвокатска колегия 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Демерджиев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77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Pr="00C77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случай 25-годишнината на Юридическия факултет и откриването на научната конференция „Правото – традиции и перспективи“ поздравителни адреси бяха изпратили вицепрезидентът на Република България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Илиана Йотова, Екатерина Захариева – заместник-министър председател и министър на вън</w:t>
      </w:r>
      <w:r w:rsidR="00B9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шните работи, кметът на Пловдив – инж.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Тотев, проф. д-р Ирена Илиева – директор на Института за държавата и правото към БАН,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проф. д-р Сашо Пенов – декан на Юридическия факултет на Софийския университет, доц. д.ю.н. Живко Драганов – декан на Юридическия факултет на Университета за национално и световно стопанство, проф. д-р Антон Илиев – декан на Факултета по математика и информатика, доц. д-р Соня Костадинова – декан на Биологическия факултет, доц. д-р Веселин Кметов – декан на Химическия факултет, председателят на Българския Червен кръст </w:t>
      </w:r>
      <w:r w:rsidR="00B94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акад. Христо Григоров, генералният директор на БЧК </w:t>
      </w:r>
      <w:r w:rsidR="00B94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проф. Красимир Гигов и др.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Последваха юбилейните доклади на редица изявени български юристи, които са сред основателите и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доайените на Юридическия факултет: проф. д-р Венцислав Стоянов (публикуваме отделно и юбилейното му слово),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проф. д.ю.н. Цветана Каменова, проф. д-р Дарина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Зиновиева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д-р Емилия Друмева, чл. кор. проф. д.ю.н. Цанка Цанкова, проф. д.ю.н. Васил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Мръчков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д.ю.н. Малина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Новкиришка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доц. д-р Янаки Стоилов; и чуждестранните гости: проф. д-р Герхард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Фиолка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д-р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Ксавиер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Годен, проф. д-р Жан-Кристоф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Барбато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д-р Мария 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Игнатович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94D08" w:rsidRDefault="00B94D08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Вторият ден на конференцията премина в аудиториите и залите на ПУ „Паисий Хилендарски“, където паралелно вървяха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</w:t>
      </w:r>
      <w:r w:rsidRPr="00C772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панела – „Гражданскоправни науки“,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Публичноправни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науки“, „Международно право и международни отношения“, „Теория и история на правото“ и „</w:t>
      </w:r>
      <w:proofErr w:type="spellStart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науки“. Модератор на всеки от панелите беше преподавател от ЮФ, а участниците изнесоха над 70 научни доклада. </w:t>
      </w: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„Самата бройка на научните доклади е огромна и ние се радваме, че десетки колеги от цялата страна участваха в юбилейната конференция, което е доказателство за важното значение на юридическото образование и перспективата, която стои пре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нас и пред нашите студенти“,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 заместник-деканът 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ЮФ -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Христо Паунов. </w:t>
      </w: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отделните панели бяха разгледани множество практически въпроси, които засягат широк кръг от хора, а академичните  преподаватели представиха своите виждания по отделните казуси в различните направления на науката и заобикалящите ни правоотношения в ежедневието. </w:t>
      </w: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деканското ръководство с признателност заявиха, че Адвокатска колегия - Пловдив, КЦМ и Фонд „Научни изследвания“ към ПУ са подпомогнали значително проявата, с която бе достигната кулминационната точка на честванията по случай 25-годишнината на Юридическия факултет. Не на последно място трябва д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подчертае и подкрепата от Р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ектора на университета 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Запрян Козлуджов и от представители на местната общинска власт.  </w:t>
      </w:r>
    </w:p>
    <w:p w:rsidR="006D7C73" w:rsidRP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 с научната част, за първокурсниците от редовна и задочна форма на обучение беше организирана полезна презентация за значението на правото, възможностите за развитие на студентите в ЮФ и </w:t>
      </w:r>
      <w:r w:rsidRPr="00C7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друга полезна информация.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Презентацията бе подготвена от Студентския съвет на ЮФ и представена на 20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>-ти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септември. В същия ден студентите имаха възможността да посетят  аудиториите и да изслушат докладите на преподавателите.</w:t>
      </w:r>
    </w:p>
    <w:p w:rsidR="00C77201" w:rsidRDefault="006D7C73" w:rsidP="00065A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„Най-важната задача след успешната конференция е да завършим акредитацията на ЮФ, която е на дневен ред през следващата 2018 година. Надяваме се, че ще спазим традицията и занапред ще се справяме успешно с всички предизвикателства, които стоят пред нас. Правото е създадено от човека и служи на човека, а в основата на правото стои справедливостта. Всички сме призвани към нея, а ЮФ е мястото, където нашите студенти могат да черпят знания, за да я постигат в п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рофесионалната си реализация“, сподели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доц. 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Паунов, който бе сред основните организатори на юбилейната конференция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другия заместник-декан</w:t>
      </w:r>
      <w:r w:rsidR="0062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C77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доц. д-р Теодора Филипова. </w:t>
      </w:r>
    </w:p>
    <w:sectPr w:rsidR="00C77201" w:rsidSect="00B94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22" w:rsidRDefault="00A04F22" w:rsidP="00065AA3">
      <w:pPr>
        <w:spacing w:after="0" w:line="240" w:lineRule="auto"/>
      </w:pPr>
      <w:r>
        <w:separator/>
      </w:r>
    </w:p>
  </w:endnote>
  <w:endnote w:type="continuationSeparator" w:id="0">
    <w:p w:rsidR="00A04F22" w:rsidRDefault="00A04F22" w:rsidP="000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93" w:rsidRDefault="00624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F93" w:rsidRDefault="00624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4F93" w:rsidRDefault="00624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93" w:rsidRDefault="0062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22" w:rsidRDefault="00A04F22" w:rsidP="00065AA3">
      <w:pPr>
        <w:spacing w:after="0" w:line="240" w:lineRule="auto"/>
      </w:pPr>
      <w:r>
        <w:separator/>
      </w:r>
    </w:p>
  </w:footnote>
  <w:footnote w:type="continuationSeparator" w:id="0">
    <w:p w:rsidR="00A04F22" w:rsidRDefault="00A04F22" w:rsidP="00065AA3">
      <w:pPr>
        <w:spacing w:after="0" w:line="240" w:lineRule="auto"/>
      </w:pPr>
      <w:r>
        <w:continuationSeparator/>
      </w:r>
    </w:p>
  </w:footnote>
  <w:footnote w:id="1">
    <w:p w:rsidR="00065AA3" w:rsidRPr="00065AA3" w:rsidRDefault="00065AA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Материалът препечатваме от бр. </w:t>
      </w:r>
      <w:r w:rsidR="00B94D0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94D08">
        <w:rPr>
          <w:rFonts w:ascii="Times New Roman" w:hAnsi="Times New Roman" w:cs="Times New Roman"/>
        </w:rPr>
        <w:t xml:space="preserve">от 17.10.2017 г. </w:t>
      </w:r>
      <w:r>
        <w:rPr>
          <w:rFonts w:ascii="Times New Roman" w:hAnsi="Times New Roman" w:cs="Times New Roman"/>
        </w:rPr>
        <w:t>на в-к „Пловдивски университет“, като благодарим на редакцията, че ни го предостави за публикуване.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93" w:rsidRDefault="00624F9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575922" o:spid="_x0000_s2050" type="#_x0000_t75" style="position:absolute;margin-left:0;margin-top:0;width:453.4pt;height:318.75pt;z-index:-251657216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93" w:rsidRDefault="00624F9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575923" o:spid="_x0000_s2051" type="#_x0000_t75" style="position:absolute;margin-left:0;margin-top:0;width:453.4pt;height:318.75pt;z-index:-251656192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93" w:rsidRDefault="00624F9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575921" o:spid="_x0000_s2049" type="#_x0000_t75" style="position:absolute;margin-left:0;margin-top:0;width:453.4pt;height:318.75pt;z-index:-251658240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43"/>
    <w:rsid w:val="00065AA3"/>
    <w:rsid w:val="00624F93"/>
    <w:rsid w:val="00627B4E"/>
    <w:rsid w:val="006D7C73"/>
    <w:rsid w:val="00983CAD"/>
    <w:rsid w:val="00A04F22"/>
    <w:rsid w:val="00B94D08"/>
    <w:rsid w:val="00B95943"/>
    <w:rsid w:val="00C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57A951"/>
  <w15:docId w15:val="{5211CFEE-69C7-46AA-AE88-D3133AC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A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A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4F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93"/>
  </w:style>
  <w:style w:type="paragraph" w:styleId="Footer">
    <w:name w:val="footer"/>
    <w:basedOn w:val="Normal"/>
    <w:link w:val="FooterChar"/>
    <w:uiPriority w:val="99"/>
    <w:unhideWhenUsed/>
    <w:rsid w:val="00624F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43C5-1E41-4721-897E-A5DCA5F9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Тильо  Е. Тилев</dc:creator>
  <cp:keywords/>
  <dc:description/>
  <cp:lastModifiedBy>MPPA3</cp:lastModifiedBy>
  <cp:revision>3</cp:revision>
  <cp:lastPrinted>2017-12-09T13:21:00Z</cp:lastPrinted>
  <dcterms:created xsi:type="dcterms:W3CDTF">2017-12-09T13:21:00Z</dcterms:created>
  <dcterms:modified xsi:type="dcterms:W3CDTF">2017-12-09T13:22:00Z</dcterms:modified>
</cp:coreProperties>
</file>