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F5753" w:rsidP="00AE1971">
              <w:pPr>
                <w:tabs>
                  <w:tab w:val="left" w:pos="5370"/>
                </w:tabs>
                <w:jc w:val="center"/>
                <w:rPr>
                  <w:rFonts w:cs="Times New Roman"/>
                  <w:szCs w:val="24"/>
                  <w:lang w:val="bg-BG"/>
                </w:rPr>
              </w:pPr>
              <w:r>
                <w:rPr>
                  <w:rStyle w:val="BookTitle"/>
                  <w:sz w:val="36"/>
                  <w:szCs w:val="36"/>
                  <w:lang w:val="bg-BG"/>
                </w:rPr>
                <w:t>обща теория на държавата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F5753"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F5753"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F5753" w:rsidP="00EF5753">
                    <w:pPr>
                      <w:rPr>
                        <w:rFonts w:cs="Times New Roman"/>
                        <w:szCs w:val="24"/>
                        <w:lang w:val="bg-BG"/>
                      </w:rPr>
                    </w:pPr>
                    <w:r>
                      <w:rPr>
                        <w:rFonts w:cs="Times New Roman"/>
                        <w:szCs w:val="24"/>
                        <w:lang w:val="bg-BG"/>
                      </w:rPr>
                      <w:t>Доц. д-р Янаки Стоилов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F5753"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EF5753" w:rsidP="00EF5753">
                    <w:pPr>
                      <w:rPr>
                        <w:rFonts w:cs="Times New Roman"/>
                        <w:szCs w:val="24"/>
                        <w:lang w:val="bg-BG" w:eastAsia="zh-TW"/>
                      </w:rPr>
                    </w:pPr>
                    <w:r>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noProof/>
              <w:lang w:val="bg-BG"/>
            </w:rPr>
            <w:id w:val="-845942361"/>
            <w:lock w:val="sdtLocked"/>
            <w:placeholder>
              <w:docPart w:val="8D450DEC8CC547AFBACEEDE34D4E0A60"/>
            </w:placeholder>
          </w:sdtPr>
          <w:sdtEndPr>
            <w:rPr>
              <w:rFonts w:cs="Times New Roman"/>
              <w:b/>
              <w:noProof w:val="0"/>
              <w:szCs w:val="24"/>
            </w:rPr>
          </w:sdtEndPr>
          <w:sdtContent>
            <w:p w:rsidR="00EF5753" w:rsidRPr="00EF5753" w:rsidRDefault="00EF5753" w:rsidP="00EF5753">
              <w:pPr>
                <w:tabs>
                  <w:tab w:val="left" w:pos="6900"/>
                </w:tabs>
                <w:jc w:val="both"/>
                <w:rPr>
                  <w:noProof/>
                  <w:lang w:val="bg-BG"/>
                </w:rPr>
              </w:pPr>
              <w:r w:rsidRPr="00EF5753">
                <w:rPr>
                  <w:noProof/>
                  <w:lang w:val="bg-BG"/>
                </w:rPr>
                <w:t>1. Предмет на Общата теория на държавата. ОТД и други науки за държавата.</w:t>
              </w:r>
            </w:p>
            <w:p w:rsidR="00EF5753" w:rsidRPr="00EF5753" w:rsidRDefault="00EF5753" w:rsidP="00EF5753">
              <w:pPr>
                <w:tabs>
                  <w:tab w:val="left" w:pos="6900"/>
                </w:tabs>
                <w:jc w:val="both"/>
                <w:rPr>
                  <w:noProof/>
                  <w:lang w:val="bg-BG"/>
                </w:rPr>
              </w:pPr>
              <w:r w:rsidRPr="00EF5753">
                <w:rPr>
                  <w:noProof/>
                  <w:lang w:val="bg-BG"/>
                </w:rPr>
                <w:t>2. Публична власт и държава – историческо развитие на явленията и на терминологията.</w:t>
              </w:r>
            </w:p>
            <w:p w:rsidR="00EF5753" w:rsidRPr="00EF5753" w:rsidRDefault="00EF5753" w:rsidP="00EF5753">
              <w:pPr>
                <w:tabs>
                  <w:tab w:val="left" w:pos="6900"/>
                </w:tabs>
                <w:jc w:val="both"/>
                <w:rPr>
                  <w:noProof/>
                  <w:lang w:val="bg-BG"/>
                </w:rPr>
              </w:pPr>
              <w:r w:rsidRPr="00EF5753">
                <w:rPr>
                  <w:noProof/>
                  <w:lang w:val="bg-BG"/>
                </w:rPr>
                <w:t>3. Теории за произхода и същността на държавата.</w:t>
              </w:r>
            </w:p>
            <w:p w:rsidR="00EF5753" w:rsidRPr="00EF5753" w:rsidRDefault="00EF5753" w:rsidP="00EF5753">
              <w:pPr>
                <w:tabs>
                  <w:tab w:val="left" w:pos="6900"/>
                </w:tabs>
                <w:jc w:val="both"/>
                <w:rPr>
                  <w:noProof/>
                  <w:lang w:val="bg-BG"/>
                </w:rPr>
              </w:pPr>
              <w:r w:rsidRPr="00EF5753">
                <w:rPr>
                  <w:noProof/>
                  <w:lang w:val="bg-BG"/>
                </w:rPr>
                <w:t>4. Държавата като обществена организация и политическа институция.</w:t>
              </w:r>
            </w:p>
            <w:p w:rsidR="00EF5753" w:rsidRPr="00EF5753" w:rsidRDefault="00EF5753" w:rsidP="00EF5753">
              <w:pPr>
                <w:tabs>
                  <w:tab w:val="left" w:pos="6900"/>
                </w:tabs>
                <w:jc w:val="both"/>
                <w:rPr>
                  <w:noProof/>
                  <w:lang w:val="bg-BG"/>
                </w:rPr>
              </w:pPr>
              <w:r w:rsidRPr="00EF5753">
                <w:rPr>
                  <w:noProof/>
                  <w:lang w:val="bg-BG"/>
                </w:rPr>
                <w:t xml:space="preserve">5. Държава и право. </w:t>
              </w:r>
            </w:p>
            <w:p w:rsidR="00EF5753" w:rsidRPr="00EF5753" w:rsidRDefault="00EF5753" w:rsidP="00EF5753">
              <w:pPr>
                <w:tabs>
                  <w:tab w:val="left" w:pos="6900"/>
                </w:tabs>
                <w:jc w:val="both"/>
                <w:rPr>
                  <w:noProof/>
                  <w:lang w:val="bg-BG"/>
                </w:rPr>
              </w:pPr>
              <w:r w:rsidRPr="00EF5753">
                <w:rPr>
                  <w:noProof/>
                  <w:lang w:val="bg-BG"/>
                </w:rPr>
                <w:t>6. Понятие за държавата - конститутивни елементи на държавата. Определение.</w:t>
              </w:r>
            </w:p>
            <w:p w:rsidR="00EF5753" w:rsidRPr="00EF5753" w:rsidRDefault="00EF5753" w:rsidP="00EF5753">
              <w:pPr>
                <w:tabs>
                  <w:tab w:val="left" w:pos="6900"/>
                </w:tabs>
                <w:jc w:val="both"/>
                <w:rPr>
                  <w:noProof/>
                  <w:lang w:val="bg-BG"/>
                </w:rPr>
              </w:pPr>
              <w:r w:rsidRPr="00EF5753">
                <w:rPr>
                  <w:noProof/>
                  <w:lang w:val="bg-BG"/>
                </w:rPr>
                <w:t>7. Суверенитет – държавен, народен, национален. Суверен и субект на властта.</w:t>
              </w:r>
            </w:p>
            <w:p w:rsidR="00EF5753" w:rsidRPr="00EF5753" w:rsidRDefault="00EF5753" w:rsidP="00EF5753">
              <w:pPr>
                <w:tabs>
                  <w:tab w:val="left" w:pos="6900"/>
                </w:tabs>
                <w:jc w:val="both"/>
                <w:rPr>
                  <w:noProof/>
                  <w:lang w:val="bg-BG"/>
                </w:rPr>
              </w:pPr>
              <w:r w:rsidRPr="00EF5753">
                <w:rPr>
                  <w:noProof/>
                  <w:lang w:val="bg-BG"/>
                </w:rPr>
                <w:t xml:space="preserve">8. Типизация на държавата – критерии и видове. </w:t>
              </w:r>
            </w:p>
            <w:p w:rsidR="00EF5753" w:rsidRPr="00EF5753" w:rsidRDefault="00EF5753" w:rsidP="00EF5753">
              <w:pPr>
                <w:tabs>
                  <w:tab w:val="left" w:pos="6900"/>
                </w:tabs>
                <w:jc w:val="both"/>
                <w:rPr>
                  <w:noProof/>
                  <w:lang w:val="bg-BG"/>
                </w:rPr>
              </w:pPr>
              <w:r w:rsidRPr="00EF5753">
                <w:rPr>
                  <w:noProof/>
                  <w:lang w:val="bg-BG"/>
                </w:rPr>
                <w:t>9. Характеристика на кастовата и съсловната държава.</w:t>
              </w:r>
            </w:p>
            <w:p w:rsidR="00EF5753" w:rsidRPr="00EF5753" w:rsidRDefault="00EF5753" w:rsidP="00EF5753">
              <w:pPr>
                <w:tabs>
                  <w:tab w:val="left" w:pos="6900"/>
                </w:tabs>
                <w:jc w:val="both"/>
                <w:rPr>
                  <w:noProof/>
                  <w:lang w:val="bg-BG"/>
                </w:rPr>
              </w:pPr>
              <w:r w:rsidRPr="00EF5753">
                <w:rPr>
                  <w:noProof/>
                  <w:lang w:val="bg-BG"/>
                </w:rPr>
                <w:t>10. Характеристика на националната държава.</w:t>
              </w:r>
            </w:p>
            <w:p w:rsidR="00EF5753" w:rsidRPr="00EF5753" w:rsidRDefault="00EF5753" w:rsidP="00EF5753">
              <w:pPr>
                <w:tabs>
                  <w:tab w:val="left" w:pos="6900"/>
                </w:tabs>
                <w:jc w:val="both"/>
                <w:rPr>
                  <w:noProof/>
                  <w:lang w:val="bg-BG"/>
                </w:rPr>
              </w:pPr>
              <w:r w:rsidRPr="00EF5753">
                <w:rPr>
                  <w:noProof/>
                  <w:lang w:val="bg-BG"/>
                </w:rPr>
                <w:t>11. Функции на държавата – понятие и съдържание.</w:t>
              </w:r>
            </w:p>
            <w:p w:rsidR="00EF5753" w:rsidRPr="00EF5753" w:rsidRDefault="00EF5753" w:rsidP="00EF5753">
              <w:pPr>
                <w:tabs>
                  <w:tab w:val="left" w:pos="6900"/>
                </w:tabs>
                <w:jc w:val="both"/>
                <w:rPr>
                  <w:noProof/>
                  <w:lang w:val="bg-BG"/>
                </w:rPr>
              </w:pPr>
              <w:r w:rsidRPr="00EF5753">
                <w:rPr>
                  <w:noProof/>
                  <w:lang w:val="bg-BG"/>
                </w:rPr>
                <w:t>12. Видове функции на държавата.</w:t>
              </w:r>
            </w:p>
            <w:p w:rsidR="00EF5753" w:rsidRPr="00EF5753" w:rsidRDefault="00EF5753" w:rsidP="00EF5753">
              <w:pPr>
                <w:tabs>
                  <w:tab w:val="left" w:pos="6900"/>
                </w:tabs>
                <w:jc w:val="both"/>
                <w:rPr>
                  <w:noProof/>
                  <w:lang w:val="bg-BG"/>
                </w:rPr>
              </w:pPr>
              <w:r w:rsidRPr="00EF5753">
                <w:rPr>
                  <w:noProof/>
                  <w:lang w:val="bg-BG"/>
                </w:rPr>
                <w:t>13. Форма на държавата – понятие и видове.</w:t>
              </w:r>
              <w:r w:rsidRPr="00EF5753">
                <w:rPr>
                  <w:noProof/>
                  <w:lang w:val="bg-BG"/>
                </w:rPr>
                <w:tab/>
                <w:t xml:space="preserve"> </w:t>
              </w:r>
            </w:p>
            <w:p w:rsidR="00EF5753" w:rsidRPr="00EF5753" w:rsidRDefault="00EF5753" w:rsidP="00EF5753">
              <w:pPr>
                <w:tabs>
                  <w:tab w:val="left" w:pos="6900"/>
                </w:tabs>
                <w:jc w:val="both"/>
                <w:rPr>
                  <w:noProof/>
                  <w:lang w:val="bg-BG"/>
                </w:rPr>
              </w:pPr>
              <w:r w:rsidRPr="00EF5753">
                <w:rPr>
                  <w:noProof/>
                  <w:lang w:val="bg-BG"/>
                </w:rPr>
                <w:t xml:space="preserve">14. Форма на държавно управление  – понятие и видове; политически и правен аспект. </w:t>
              </w:r>
            </w:p>
            <w:p w:rsidR="00EF5753" w:rsidRPr="00EF5753" w:rsidRDefault="00EF5753" w:rsidP="00EF5753">
              <w:pPr>
                <w:tabs>
                  <w:tab w:val="left" w:pos="6900"/>
                </w:tabs>
                <w:jc w:val="both"/>
                <w:rPr>
                  <w:noProof/>
                  <w:lang w:val="bg-BG"/>
                </w:rPr>
              </w:pPr>
              <w:r w:rsidRPr="00EF5753">
                <w:rPr>
                  <w:noProof/>
                  <w:lang w:val="bg-BG"/>
                </w:rPr>
                <w:t>15. Форма на държавно устройство – понятие и видове.</w:t>
              </w:r>
            </w:p>
            <w:p w:rsidR="00EF5753" w:rsidRPr="00EF5753" w:rsidRDefault="00EF5753" w:rsidP="00EF5753">
              <w:pPr>
                <w:tabs>
                  <w:tab w:val="left" w:pos="6900"/>
                </w:tabs>
                <w:jc w:val="both"/>
                <w:rPr>
                  <w:noProof/>
                  <w:lang w:val="bg-BG"/>
                </w:rPr>
              </w:pPr>
              <w:r w:rsidRPr="00EF5753">
                <w:rPr>
                  <w:noProof/>
                  <w:lang w:val="bg-BG"/>
                </w:rPr>
                <w:t>16. Форма на властване – понятие и видове.</w:t>
              </w:r>
            </w:p>
            <w:p w:rsidR="00EF5753" w:rsidRPr="00EF5753" w:rsidRDefault="00EF5753" w:rsidP="00EF5753">
              <w:pPr>
                <w:tabs>
                  <w:tab w:val="left" w:pos="6900"/>
                </w:tabs>
                <w:jc w:val="both"/>
                <w:rPr>
                  <w:noProof/>
                  <w:lang w:val="bg-BG"/>
                </w:rPr>
              </w:pPr>
              <w:r w:rsidRPr="00EF5753">
                <w:rPr>
                  <w:noProof/>
                  <w:lang w:val="bg-BG"/>
                </w:rPr>
                <w:t>17. Държавен орган – понятие. Видове държавни органи.</w:t>
              </w:r>
            </w:p>
            <w:p w:rsidR="00EF5753" w:rsidRPr="00EF5753" w:rsidRDefault="00EF5753" w:rsidP="00EF5753">
              <w:pPr>
                <w:tabs>
                  <w:tab w:val="left" w:pos="6900"/>
                </w:tabs>
                <w:jc w:val="both"/>
                <w:rPr>
                  <w:noProof/>
                  <w:lang w:val="bg-BG"/>
                </w:rPr>
              </w:pPr>
              <w:r w:rsidRPr="00EF5753">
                <w:rPr>
                  <w:noProof/>
                  <w:lang w:val="bg-BG"/>
                </w:rPr>
                <w:t>18. Гражданство и държава.</w:t>
              </w:r>
            </w:p>
            <w:p w:rsidR="00EF5753" w:rsidRPr="00EF5753" w:rsidRDefault="00EF5753" w:rsidP="00EF5753">
              <w:pPr>
                <w:tabs>
                  <w:tab w:val="left" w:pos="6900"/>
                </w:tabs>
                <w:jc w:val="both"/>
                <w:rPr>
                  <w:noProof/>
                  <w:lang w:val="bg-BG"/>
                </w:rPr>
              </w:pPr>
              <w:r w:rsidRPr="00EF5753">
                <w:rPr>
                  <w:noProof/>
                  <w:lang w:val="bg-BG"/>
                </w:rPr>
                <w:t xml:space="preserve">19. Държавата като правен субект – различни проявления. </w:t>
              </w:r>
            </w:p>
            <w:p w:rsidR="00EF5753" w:rsidRPr="00EF5753" w:rsidRDefault="00EF5753" w:rsidP="00EF5753">
              <w:pPr>
                <w:tabs>
                  <w:tab w:val="left" w:pos="6900"/>
                </w:tabs>
                <w:jc w:val="both"/>
                <w:rPr>
                  <w:noProof/>
                  <w:lang w:val="bg-BG"/>
                </w:rPr>
              </w:pPr>
              <w:r w:rsidRPr="00EF5753">
                <w:rPr>
                  <w:noProof/>
                  <w:lang w:val="bg-BG"/>
                </w:rPr>
                <w:t>20. Конституционализъм и граждански права.</w:t>
              </w:r>
            </w:p>
            <w:p w:rsidR="00EF5753" w:rsidRPr="00EF5753" w:rsidRDefault="00EF5753" w:rsidP="00EF5753">
              <w:pPr>
                <w:tabs>
                  <w:tab w:val="left" w:pos="6900"/>
                </w:tabs>
                <w:jc w:val="both"/>
                <w:rPr>
                  <w:noProof/>
                  <w:lang w:val="bg-BG"/>
                </w:rPr>
              </w:pPr>
              <w:r w:rsidRPr="00EF5753">
                <w:rPr>
                  <w:noProof/>
                  <w:lang w:val="bg-BG"/>
                </w:rPr>
                <w:t>21. Държавна власт – различни проявления и аспекти.</w:t>
              </w:r>
            </w:p>
            <w:p w:rsidR="00EF5753" w:rsidRPr="00EF5753" w:rsidRDefault="00EF5753" w:rsidP="00EF5753">
              <w:pPr>
                <w:tabs>
                  <w:tab w:val="left" w:pos="6900"/>
                </w:tabs>
                <w:jc w:val="both"/>
                <w:rPr>
                  <w:noProof/>
                  <w:lang w:val="bg-BG"/>
                </w:rPr>
              </w:pPr>
              <w:r w:rsidRPr="00EF5753">
                <w:rPr>
                  <w:noProof/>
                  <w:lang w:val="bg-BG"/>
                </w:rPr>
                <w:lastRenderedPageBreak/>
                <w:t>22. Учредителна власт и учредени власти.</w:t>
              </w:r>
            </w:p>
            <w:p w:rsidR="00EF5753" w:rsidRPr="00EF5753" w:rsidRDefault="00EF5753" w:rsidP="00EF5753">
              <w:pPr>
                <w:tabs>
                  <w:tab w:val="left" w:pos="6900"/>
                </w:tabs>
                <w:jc w:val="both"/>
                <w:rPr>
                  <w:noProof/>
                  <w:lang w:val="bg-BG"/>
                </w:rPr>
              </w:pPr>
              <w:r w:rsidRPr="00EF5753">
                <w:rPr>
                  <w:noProof/>
                  <w:lang w:val="bg-BG"/>
                </w:rPr>
                <w:t>23. Пряка и представителна власт. Форми.</w:t>
              </w:r>
              <w:r w:rsidRPr="00EF5753">
                <w:rPr>
                  <w:noProof/>
                  <w:lang w:val="bg-BG"/>
                </w:rPr>
                <w:tab/>
              </w:r>
              <w:r w:rsidRPr="00EF5753">
                <w:rPr>
                  <w:noProof/>
                  <w:lang w:val="bg-BG"/>
                </w:rPr>
                <w:tab/>
              </w:r>
            </w:p>
            <w:p w:rsidR="00EF5753" w:rsidRPr="00EF5753" w:rsidRDefault="00EF5753" w:rsidP="00EF5753">
              <w:pPr>
                <w:tabs>
                  <w:tab w:val="left" w:pos="6900"/>
                </w:tabs>
                <w:jc w:val="both"/>
                <w:rPr>
                  <w:noProof/>
                  <w:lang w:val="bg-BG"/>
                </w:rPr>
              </w:pPr>
              <w:r w:rsidRPr="00EF5753">
                <w:rPr>
                  <w:noProof/>
                  <w:lang w:val="bg-BG"/>
                </w:rPr>
                <w:t>24. Централна и местна власт.</w:t>
              </w:r>
            </w:p>
            <w:p w:rsidR="00EF5753" w:rsidRPr="00EF5753" w:rsidRDefault="00EF5753" w:rsidP="00EF5753">
              <w:pPr>
                <w:tabs>
                  <w:tab w:val="left" w:pos="6900"/>
                </w:tabs>
                <w:jc w:val="both"/>
                <w:rPr>
                  <w:noProof/>
                  <w:lang w:val="bg-BG"/>
                </w:rPr>
              </w:pPr>
              <w:r w:rsidRPr="00EF5753">
                <w:rPr>
                  <w:noProof/>
                  <w:lang w:val="bg-BG"/>
                </w:rPr>
                <w:t>25. Полицейска и правова държава.</w:t>
              </w:r>
            </w:p>
            <w:p w:rsidR="00EF5753" w:rsidRPr="00EF5753" w:rsidRDefault="00EF5753" w:rsidP="00EF5753">
              <w:pPr>
                <w:tabs>
                  <w:tab w:val="left" w:pos="6900"/>
                </w:tabs>
                <w:jc w:val="both"/>
                <w:rPr>
                  <w:noProof/>
                  <w:lang w:val="bg-BG"/>
                </w:rPr>
              </w:pPr>
              <w:r w:rsidRPr="00EF5753">
                <w:rPr>
                  <w:noProof/>
                  <w:lang w:val="bg-BG"/>
                </w:rPr>
                <w:t xml:space="preserve">26. Либерална и социална държава. </w:t>
              </w:r>
            </w:p>
            <w:p w:rsidR="00EF5753" w:rsidRPr="00EF5753" w:rsidRDefault="00EF5753" w:rsidP="00EF5753">
              <w:pPr>
                <w:tabs>
                  <w:tab w:val="left" w:pos="6900"/>
                </w:tabs>
                <w:jc w:val="both"/>
                <w:rPr>
                  <w:noProof/>
                  <w:lang w:val="bg-BG"/>
                </w:rPr>
              </w:pPr>
              <w:r w:rsidRPr="00EF5753">
                <w:rPr>
                  <w:noProof/>
                  <w:lang w:val="bg-BG"/>
                </w:rPr>
                <w:t>27. Неолиберална държава.</w:t>
              </w:r>
            </w:p>
            <w:p w:rsidR="00EF5753" w:rsidRPr="00EF5753" w:rsidRDefault="00EF5753" w:rsidP="00EF5753">
              <w:pPr>
                <w:tabs>
                  <w:tab w:val="left" w:pos="6900"/>
                </w:tabs>
                <w:jc w:val="both"/>
                <w:rPr>
                  <w:noProof/>
                  <w:lang w:val="bg-BG"/>
                </w:rPr>
              </w:pPr>
              <w:r w:rsidRPr="00EF5753">
                <w:rPr>
                  <w:noProof/>
                  <w:lang w:val="bg-BG"/>
                </w:rPr>
                <w:t>28. Международни организации и държава.</w:t>
              </w:r>
            </w:p>
            <w:p w:rsidR="00EF5753" w:rsidRPr="00EF5753" w:rsidRDefault="00EF5753" w:rsidP="00EF5753">
              <w:pPr>
                <w:tabs>
                  <w:tab w:val="left" w:pos="6900"/>
                </w:tabs>
                <w:jc w:val="both"/>
                <w:rPr>
                  <w:noProof/>
                  <w:lang w:val="bg-BG"/>
                </w:rPr>
              </w:pPr>
              <w:r w:rsidRPr="00EF5753">
                <w:rPr>
                  <w:noProof/>
                  <w:lang w:val="bg-BG"/>
                </w:rPr>
                <w:t>29. Основни групи (семейства) държави.</w:t>
              </w:r>
            </w:p>
            <w:p w:rsidR="00DA6080" w:rsidRPr="000E7C6E" w:rsidRDefault="00EF5753" w:rsidP="00EF5753">
              <w:pPr>
                <w:tabs>
                  <w:tab w:val="left" w:pos="6900"/>
                </w:tabs>
                <w:jc w:val="both"/>
                <w:rPr>
                  <w:lang w:val="bg-BG"/>
                </w:rPr>
              </w:pPr>
              <w:r w:rsidRPr="00EF5753">
                <w:rPr>
                  <w:noProof/>
                  <w:lang w:val="bg-BG"/>
                </w:rPr>
                <w:t>30. Европейският съюз - характеристика и институционална структура.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F5753" w:rsidRPr="00EF5753" w:rsidRDefault="00EF5753" w:rsidP="00EF5753">
              <w:pPr>
                <w:jc w:val="both"/>
                <w:rPr>
                  <w:rFonts w:cs="Times New Roman"/>
                  <w:szCs w:val="24"/>
                  <w:lang w:val="bg-BG"/>
                </w:rPr>
              </w:pPr>
              <w:r w:rsidRPr="00EF5753">
                <w:rPr>
                  <w:rFonts w:cs="Times New Roman"/>
                  <w:szCs w:val="24"/>
                  <w:lang w:val="bg-BG"/>
                </w:rPr>
                <w:t xml:space="preserve">1. </w:t>
              </w:r>
              <w:r w:rsidRPr="00EF5753">
                <w:rPr>
                  <w:rFonts w:cs="Times New Roman"/>
                  <w:i/>
                  <w:szCs w:val="24"/>
                  <w:lang w:val="bg-BG"/>
                </w:rPr>
                <w:t>Владикин Л.,</w:t>
              </w:r>
              <w:r w:rsidRPr="00EF5753">
                <w:rPr>
                  <w:rFonts w:cs="Times New Roman"/>
                  <w:szCs w:val="24"/>
                  <w:lang w:val="bg-BG"/>
                </w:rPr>
                <w:t xml:space="preserve"> Общо учение за държавата. С., 1992.</w:t>
              </w:r>
            </w:p>
            <w:p w:rsidR="00EF5753" w:rsidRPr="00EF5753" w:rsidRDefault="00EF5753" w:rsidP="00EF5753">
              <w:pPr>
                <w:jc w:val="both"/>
                <w:rPr>
                  <w:rFonts w:cs="Times New Roman"/>
                  <w:szCs w:val="24"/>
                  <w:lang w:val="bg-BG"/>
                </w:rPr>
              </w:pPr>
              <w:r w:rsidRPr="00EF5753">
                <w:rPr>
                  <w:rFonts w:cs="Times New Roman"/>
                  <w:szCs w:val="24"/>
                  <w:lang w:val="bg-BG"/>
                </w:rPr>
                <w:t xml:space="preserve">2. </w:t>
              </w:r>
              <w:r w:rsidRPr="00EF5753">
                <w:rPr>
                  <w:rFonts w:cs="Times New Roman"/>
                  <w:i/>
                  <w:szCs w:val="24"/>
                  <w:lang w:val="bg-BG"/>
                </w:rPr>
                <w:t>Вълчев, Д.</w:t>
              </w:r>
              <w:r w:rsidRPr="00EF5753">
                <w:rPr>
                  <w:rFonts w:cs="Times New Roman"/>
                  <w:szCs w:val="24"/>
                  <w:lang w:val="bg-BG"/>
                </w:rPr>
                <w:t xml:space="preserve"> Лекции по Обща теория на държавата. Част I. С., 2013.</w:t>
              </w:r>
            </w:p>
            <w:p w:rsidR="00EF5753" w:rsidRPr="00EF5753" w:rsidRDefault="00EF5753" w:rsidP="00EF5753">
              <w:pPr>
                <w:jc w:val="both"/>
                <w:rPr>
                  <w:rFonts w:cs="Times New Roman"/>
                  <w:szCs w:val="24"/>
                  <w:lang w:val="bg-BG"/>
                </w:rPr>
              </w:pPr>
              <w:r w:rsidRPr="00EF5753">
                <w:rPr>
                  <w:rFonts w:cs="Times New Roman"/>
                  <w:szCs w:val="24"/>
                  <w:lang w:val="bg-BG"/>
                </w:rPr>
                <w:t xml:space="preserve">3. </w:t>
              </w:r>
              <w:r w:rsidRPr="00EF5753">
                <w:rPr>
                  <w:rFonts w:cs="Times New Roman"/>
                  <w:i/>
                  <w:szCs w:val="24"/>
                  <w:lang w:val="bg-BG"/>
                </w:rPr>
                <w:t>Дачев Л.,</w:t>
              </w:r>
              <w:r w:rsidRPr="00EF5753">
                <w:rPr>
                  <w:rFonts w:cs="Times New Roman"/>
                  <w:szCs w:val="24"/>
                  <w:lang w:val="bg-BG"/>
                </w:rPr>
                <w:t xml:space="preserve"> Учение за държавата, С., 2001.</w:t>
              </w:r>
            </w:p>
            <w:p w:rsidR="00EF5753" w:rsidRPr="00EF5753" w:rsidRDefault="00EF5753" w:rsidP="00EF5753">
              <w:pPr>
                <w:jc w:val="both"/>
                <w:rPr>
                  <w:rFonts w:cs="Times New Roman"/>
                  <w:szCs w:val="24"/>
                  <w:lang w:val="bg-BG"/>
                </w:rPr>
              </w:pPr>
              <w:r w:rsidRPr="00EF5753">
                <w:rPr>
                  <w:rFonts w:cs="Times New Roman"/>
                  <w:szCs w:val="24"/>
                  <w:lang w:val="bg-BG"/>
                </w:rPr>
                <w:t xml:space="preserve">4. </w:t>
              </w:r>
              <w:r w:rsidRPr="00EF5753">
                <w:rPr>
                  <w:rFonts w:cs="Times New Roman"/>
                  <w:i/>
                  <w:szCs w:val="24"/>
                  <w:lang w:val="bg-BG"/>
                </w:rPr>
                <w:t>Дюги Л.,</w:t>
              </w:r>
              <w:r w:rsidRPr="00EF5753">
                <w:rPr>
                  <w:rFonts w:cs="Times New Roman"/>
                  <w:szCs w:val="24"/>
                  <w:lang w:val="bg-BG"/>
                </w:rPr>
                <w:t xml:space="preserve"> Каре дьо Малберг, Г. Йелинек, Общо учение за държавата (Съставител и редакция Ст. Баламезов). С., 1993.</w:t>
              </w:r>
            </w:p>
            <w:p w:rsidR="00EF5753" w:rsidRPr="00EF5753" w:rsidRDefault="00EF5753" w:rsidP="00EF5753">
              <w:pPr>
                <w:jc w:val="both"/>
                <w:rPr>
                  <w:rFonts w:cs="Times New Roman"/>
                  <w:szCs w:val="24"/>
                  <w:lang w:val="bg-BG"/>
                </w:rPr>
              </w:pPr>
              <w:r w:rsidRPr="00EF5753">
                <w:rPr>
                  <w:rFonts w:cs="Times New Roman"/>
                  <w:szCs w:val="24"/>
                  <w:lang w:val="bg-BG"/>
                </w:rPr>
                <w:t xml:space="preserve">5. </w:t>
              </w:r>
              <w:r w:rsidRPr="00EF5753">
                <w:rPr>
                  <w:rFonts w:cs="Times New Roman"/>
                  <w:i/>
                  <w:szCs w:val="24"/>
                  <w:lang w:val="bg-BG"/>
                </w:rPr>
                <w:t>Торбов, Ц.,</w:t>
              </w:r>
              <w:r w:rsidRPr="00EF5753">
                <w:rPr>
                  <w:rFonts w:cs="Times New Roman"/>
                  <w:szCs w:val="24"/>
                  <w:lang w:val="bg-BG"/>
                </w:rPr>
                <w:t xml:space="preserve"> Учение за държавата. С.: Лик, 1999; С.: Юриспрес, 2004.</w:t>
              </w:r>
            </w:p>
            <w:p w:rsidR="00EF5753" w:rsidRPr="00EF5753" w:rsidRDefault="00EF5753" w:rsidP="00EF5753">
              <w:pPr>
                <w:jc w:val="both"/>
                <w:rPr>
                  <w:rFonts w:cs="Times New Roman"/>
                  <w:szCs w:val="24"/>
                  <w:lang w:val="bg-BG"/>
                </w:rPr>
              </w:pPr>
              <w:r w:rsidRPr="00EF5753">
                <w:rPr>
                  <w:rFonts w:cs="Times New Roman"/>
                  <w:szCs w:val="24"/>
                  <w:lang w:val="bg-BG"/>
                </w:rPr>
                <w:t>6. Kelsen, H., General Theory of Law and State. N.Y. 1945.</w:t>
              </w:r>
            </w:p>
            <w:p w:rsidR="00EF5753" w:rsidRPr="00EF5753" w:rsidRDefault="00EF5753" w:rsidP="00EF5753">
              <w:pPr>
                <w:jc w:val="both"/>
                <w:rPr>
                  <w:rFonts w:cs="Times New Roman"/>
                  <w:szCs w:val="24"/>
                  <w:lang w:val="bg-BG"/>
                </w:rPr>
              </w:pPr>
              <w:r w:rsidRPr="00EF5753">
                <w:rPr>
                  <w:rFonts w:cs="Times New Roman"/>
                  <w:szCs w:val="24"/>
                  <w:lang w:val="bg-BG"/>
                </w:rPr>
                <w:t xml:space="preserve">7. </w:t>
              </w:r>
              <w:r w:rsidRPr="00EF5753">
                <w:rPr>
                  <w:rFonts w:cs="Times New Roman"/>
                  <w:i/>
                  <w:szCs w:val="24"/>
                  <w:lang w:val="bg-BG"/>
                </w:rPr>
                <w:t>Манолов, Г.</w:t>
              </w:r>
              <w:r w:rsidRPr="00EF5753">
                <w:rPr>
                  <w:rFonts w:cs="Times New Roman"/>
                  <w:szCs w:val="24"/>
                  <w:lang w:val="bg-BG"/>
                </w:rPr>
                <w:t xml:space="preserve"> Държавата. Теории, функции, структура. Второ доп. и преработено издание. Пловдив, 2014.</w:t>
              </w:r>
            </w:p>
            <w:p w:rsidR="00EF5753" w:rsidRPr="00EF5753" w:rsidRDefault="00EF5753" w:rsidP="00EF5753">
              <w:pPr>
                <w:jc w:val="both"/>
                <w:rPr>
                  <w:rFonts w:cs="Times New Roman"/>
                  <w:szCs w:val="24"/>
                  <w:lang w:val="bg-BG"/>
                </w:rPr>
              </w:pPr>
              <w:r w:rsidRPr="00EF5753">
                <w:rPr>
                  <w:rFonts w:cs="Times New Roman"/>
                  <w:szCs w:val="24"/>
                  <w:lang w:val="bg-BG"/>
                </w:rPr>
                <w:t xml:space="preserve">8. </w:t>
              </w:r>
              <w:r w:rsidRPr="00EF5753">
                <w:rPr>
                  <w:rFonts w:cs="Times New Roman"/>
                  <w:i/>
                  <w:szCs w:val="24"/>
                  <w:lang w:val="bg-BG"/>
                </w:rPr>
                <w:t>Стоилов, Я.,</w:t>
              </w:r>
              <w:r w:rsidRPr="00EF5753">
                <w:rPr>
                  <w:rFonts w:cs="Times New Roman"/>
                  <w:szCs w:val="24"/>
                  <w:lang w:val="bg-BG"/>
                </w:rPr>
                <w:t xml:space="preserve"> Държавната власт: правно-политически разграничения и съотношения. С. 2001.</w:t>
              </w:r>
            </w:p>
            <w:p w:rsidR="00EF5753" w:rsidRPr="00EF5753" w:rsidRDefault="00EF5753" w:rsidP="00EF5753">
              <w:pPr>
                <w:jc w:val="both"/>
                <w:rPr>
                  <w:rFonts w:cs="Times New Roman"/>
                  <w:szCs w:val="24"/>
                  <w:lang w:val="bg-BG"/>
                </w:rPr>
              </w:pPr>
              <w:r w:rsidRPr="00EF5753">
                <w:rPr>
                  <w:rFonts w:cs="Times New Roman"/>
                  <w:szCs w:val="24"/>
                  <w:lang w:val="bg-BG"/>
                </w:rPr>
                <w:t xml:space="preserve">9. </w:t>
              </w:r>
              <w:r w:rsidRPr="00EF5753">
                <w:rPr>
                  <w:rFonts w:cs="Times New Roman"/>
                  <w:i/>
                  <w:szCs w:val="24"/>
                  <w:lang w:val="bg-BG"/>
                </w:rPr>
                <w:t>Тропер М.,</w:t>
              </w:r>
              <w:r w:rsidRPr="00EF5753">
                <w:rPr>
                  <w:rFonts w:cs="Times New Roman"/>
                  <w:szCs w:val="24"/>
                  <w:lang w:val="bg-BG"/>
                </w:rPr>
                <w:t xml:space="preserve"> За една юридическа теория на държавата. С., 1998.</w:t>
              </w:r>
            </w:p>
            <w:p w:rsidR="00EF5753" w:rsidRPr="00EF5753" w:rsidRDefault="00EF5753" w:rsidP="00EF5753">
              <w:pPr>
                <w:jc w:val="both"/>
                <w:rPr>
                  <w:rFonts w:cs="Times New Roman"/>
                  <w:szCs w:val="24"/>
                  <w:lang w:val="bg-BG"/>
                </w:rPr>
              </w:pPr>
              <w:r w:rsidRPr="00EF5753">
                <w:rPr>
                  <w:rFonts w:cs="Times New Roman"/>
                  <w:szCs w:val="24"/>
                  <w:lang w:val="bg-BG"/>
                </w:rPr>
                <w:t xml:space="preserve">10. </w:t>
              </w:r>
              <w:r w:rsidRPr="00EF5753">
                <w:rPr>
                  <w:rFonts w:cs="Times New Roman"/>
                  <w:i/>
                  <w:szCs w:val="24"/>
                  <w:lang w:val="bg-BG"/>
                </w:rPr>
                <w:t>Херцог Р.,</w:t>
              </w:r>
              <w:r w:rsidRPr="00EF5753">
                <w:rPr>
                  <w:rFonts w:cs="Times New Roman"/>
                  <w:szCs w:val="24"/>
                  <w:lang w:val="bg-BG"/>
                </w:rPr>
                <w:t xml:space="preserve"> Държавата през ранните времена (произход и форми на управление). С. 1997.</w:t>
              </w:r>
            </w:p>
            <w:p w:rsidR="00071625" w:rsidRDefault="00EF5753" w:rsidP="00EF5753">
              <w:pPr>
                <w:jc w:val="both"/>
                <w:rPr>
                  <w:rFonts w:cs="Times New Roman"/>
                  <w:szCs w:val="24"/>
                  <w:lang w:val="bg-BG"/>
                </w:rPr>
              </w:pPr>
              <w:r w:rsidRPr="00EF5753">
                <w:rPr>
                  <w:rFonts w:cs="Times New Roman"/>
                  <w:szCs w:val="24"/>
                  <w:lang w:val="bg-BG"/>
                </w:rPr>
                <w:t xml:space="preserve">11. </w:t>
              </w:r>
              <w:r w:rsidRPr="00EF5753">
                <w:rPr>
                  <w:rFonts w:cs="Times New Roman"/>
                  <w:i/>
                  <w:szCs w:val="24"/>
                  <w:lang w:val="bg-BG"/>
                </w:rPr>
                <w:t>Близнашки, Г.</w:t>
              </w:r>
              <w:r w:rsidRPr="00EF5753">
                <w:rPr>
                  <w:rFonts w:cs="Times New Roman"/>
                  <w:szCs w:val="24"/>
                  <w:lang w:val="bg-BG"/>
                </w:rPr>
                <w:t xml:space="preserve"> Формата на държавата. С., 2009.</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34A06"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34A06"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34A06"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734A06" w:rsidP="00FF4CA3">
              <w:pPr>
                <w:jc w:val="both"/>
                <w:rPr>
                  <w:rFonts w:cs="Times New Roman"/>
                  <w:szCs w:val="24"/>
                  <w:lang w:val="bg-BG"/>
                </w:rPr>
              </w:pPr>
              <w:r w:rsidRPr="00734A06">
                <w:rPr>
                  <w:rFonts w:cs="Times New Roman"/>
                  <w:szCs w:val="24"/>
                  <w:lang w:val="bg-BG"/>
                </w:rPr>
                <w:t xml:space="preserve">Възможните форми за провеждане на изпита са две: 1. устно събеседване по </w:t>
              </w:r>
              <w:r>
                <w:rPr>
                  <w:rFonts w:cs="Times New Roman"/>
                  <w:szCs w:val="24"/>
                  <w:lang w:val="bg-BG"/>
                </w:rPr>
                <w:t>една</w:t>
              </w:r>
              <w:r w:rsidRPr="00734A06">
                <w:rPr>
                  <w:rFonts w:cs="Times New Roman"/>
                  <w:szCs w:val="24"/>
                  <w:lang w:val="bg-BG"/>
                </w:rPr>
                <w:t xml:space="preserve"> от формулираните по-горе теми, избрани от студента на лотариен принцип; или 2. писмено изложение по </w:t>
              </w:r>
              <w:r>
                <w:rPr>
                  <w:rFonts w:cs="Times New Roman"/>
                  <w:szCs w:val="24"/>
                  <w:lang w:val="bg-BG"/>
                </w:rPr>
                <w:t>една</w:t>
              </w:r>
              <w:r w:rsidRPr="00734A06">
                <w:rPr>
                  <w:rFonts w:cs="Times New Roman"/>
                  <w:szCs w:val="24"/>
                  <w:lang w:val="bg-BG"/>
                </w:rPr>
                <w:t xml:space="preserve"> от формулираните по-горе теми. При писменото събеседване студентът се запознава с темите за събеседване около </w:t>
              </w:r>
              <w:r>
                <w:rPr>
                  <w:rFonts w:cs="Times New Roman"/>
                  <w:szCs w:val="24"/>
                  <w:lang w:val="bg-BG"/>
                </w:rPr>
                <w:t>15</w:t>
              </w:r>
              <w:r w:rsidRPr="00734A06">
                <w:rPr>
                  <w:rFonts w:cs="Times New Roman"/>
                  <w:szCs w:val="24"/>
                  <w:lang w:val="bg-BG"/>
                </w:rPr>
                <w:t xml:space="preserve"> мин. преди началото на събеседването, в </w:t>
              </w:r>
              <w:r w:rsidRPr="00734A06">
                <w:rPr>
                  <w:rFonts w:cs="Times New Roman"/>
                  <w:szCs w:val="24"/>
                  <w:lang w:val="bg-BG"/>
                </w:rPr>
                <w:lastRenderedPageBreak/>
                <w:t>рамките на които има възможност да систематизира изложението си – вкл. писмено. Продължителността на събеседването е около 10 – 15 мин. По време на про</w:t>
              </w:r>
              <w:r>
                <w:rPr>
                  <w:rFonts w:cs="Times New Roman"/>
                  <w:szCs w:val="24"/>
                  <w:lang w:val="bg-BG"/>
                </w:rPr>
                <w:t>веждането му, освен по основната тема</w:t>
              </w:r>
              <w:r w:rsidRPr="00734A06">
                <w:rPr>
                  <w:rFonts w:cs="Times New Roman"/>
                  <w:szCs w:val="24"/>
                  <w:lang w:val="bg-BG"/>
                </w:rPr>
                <w:t>, изпитващият може да задава контролни въпроси и от други теми. При писм</w:t>
              </w:r>
              <w:r w:rsidR="004076D7">
                <w:rPr>
                  <w:rFonts w:cs="Times New Roman"/>
                  <w:szCs w:val="24"/>
                  <w:lang w:val="bg-BG"/>
                </w:rPr>
                <w:t>ената форма на провеждане темата се задава</w:t>
              </w:r>
              <w:r w:rsidRPr="00734A06">
                <w:rPr>
                  <w:rFonts w:cs="Times New Roman"/>
                  <w:szCs w:val="24"/>
                  <w:lang w:val="bg-BG"/>
                </w:rPr>
                <w:t xml:space="preserve"> непосредствено преди началото на писменото изложение. Времето за работа е </w:t>
              </w:r>
              <w:r w:rsidR="004076D7">
                <w:rPr>
                  <w:rFonts w:cs="Times New Roman"/>
                  <w:szCs w:val="24"/>
                  <w:lang w:val="bg-BG"/>
                </w:rPr>
                <w:t>45</w:t>
              </w:r>
              <w:r w:rsidRPr="00734A06">
                <w:rPr>
                  <w:rFonts w:cs="Times New Roman"/>
                  <w:szCs w:val="24"/>
                  <w:lang w:val="bg-BG"/>
                </w:rPr>
                <w:t xml:space="preserve"> мин. И </w:t>
              </w:r>
              <w:r w:rsidR="004076D7">
                <w:rPr>
                  <w:rFonts w:cs="Times New Roman"/>
                  <w:szCs w:val="24"/>
                  <w:lang w:val="bg-BG"/>
                </w:rPr>
                <w:t xml:space="preserve">в този случай освен по основната тема </w:t>
              </w:r>
              <w:r w:rsidRPr="00734A06">
                <w:rPr>
                  <w:rFonts w:cs="Times New Roman"/>
                  <w:szCs w:val="24"/>
                  <w:lang w:val="bg-BG"/>
                </w:rPr>
                <w:t>е възможно поставянето на изисквания за кратки писмени дефиниции на понятия</w:t>
              </w:r>
              <w:r w:rsidR="004076D7">
                <w:rPr>
                  <w:rFonts w:cs="Times New Roman"/>
                  <w:szCs w:val="24"/>
                  <w:lang w:val="bg-BG"/>
                </w:rPr>
                <w:t xml:space="preserve"> и</w:t>
              </w:r>
              <w:r w:rsidRPr="00734A06">
                <w:rPr>
                  <w:rFonts w:cs="Times New Roman"/>
                  <w:szCs w:val="24"/>
                  <w:lang w:val="bg-BG"/>
                </w:rPr>
                <w:t xml:space="preserve"> от други теми. И при двете форми на изпитване достъпът до странична информация е забранен.</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4076D7" w:rsidP="00FF4CA3">
              <w:pPr>
                <w:jc w:val="both"/>
                <w:rPr>
                  <w:rFonts w:cs="Times New Roman"/>
                  <w:szCs w:val="24"/>
                  <w:lang w:val="bg-BG"/>
                </w:rPr>
              </w:pPr>
              <w:r w:rsidRPr="004076D7">
                <w:rPr>
                  <w:rFonts w:cs="Times New Roman"/>
                  <w:szCs w:val="24"/>
                  <w:lang w:val="bg-BG"/>
                </w:rPr>
                <w:t>Оценяването се извършва в три основни сфери: 1. Тематична ориентация и фактология; 2. Умения за анализ и интерпретация и 3. Стил и представяне. В първата сфера се следи до каква степен студентът е разбрал ролята на изучаваната дисциплина и логиката на тематичния дизайн, както и до каква степен е в състояние да идентифицира проблеми и да възпроизвежда факти от учебния материал. Втората сфера е относима към умението за интерпретация на фактите и способността за критично мислене, а при третата се оценяват изразните средства и общото представяне на студента. За оценки Отличен (6) и Мн. Доб. (5) студентът трябва да покаже високо или относително високо ниво във всяка една от посочените сфери. При оценките Добър (4) и Среден (3) нивото във втората и трета сфера е компрометирано или ниско, а в първата е добро или средно. Оценка Слаб (2) се поставя при липса на тематична ориентация и неспособност за идентифициране на проблема.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C6C4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w:t>
          </w:r>
          <w:r w:rsidRPr="00E8078F">
            <w:rPr>
              <w:rFonts w:cs="Times New Roman"/>
              <w:sz w:val="20"/>
              <w:szCs w:val="20"/>
              <w:lang w:val="bg-BG"/>
            </w:rPr>
            <w:lastRenderedPageBreak/>
            <w:t xml:space="preserve">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AE" w:rsidRDefault="000901AE" w:rsidP="00F44CAE">
      <w:pPr>
        <w:spacing w:after="0" w:line="240" w:lineRule="auto"/>
      </w:pPr>
      <w:r>
        <w:separator/>
      </w:r>
    </w:p>
  </w:endnote>
  <w:endnote w:type="continuationSeparator" w:id="0">
    <w:p w:rsidR="000901AE" w:rsidRDefault="000901A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0E7C6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AE" w:rsidRDefault="000901AE" w:rsidP="00F44CAE">
      <w:pPr>
        <w:spacing w:after="0" w:line="240" w:lineRule="auto"/>
      </w:pPr>
      <w:r>
        <w:separator/>
      </w:r>
    </w:p>
  </w:footnote>
  <w:footnote w:type="continuationSeparator" w:id="0">
    <w:p w:rsidR="000901AE" w:rsidRDefault="000901A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01AE"/>
    <w:rsid w:val="00095759"/>
    <w:rsid w:val="000A566C"/>
    <w:rsid w:val="000D01CD"/>
    <w:rsid w:val="000D0DBC"/>
    <w:rsid w:val="000D1387"/>
    <w:rsid w:val="000D3E01"/>
    <w:rsid w:val="000E6BFF"/>
    <w:rsid w:val="000E7C6E"/>
    <w:rsid w:val="000F39A1"/>
    <w:rsid w:val="000F3FF7"/>
    <w:rsid w:val="00100BC6"/>
    <w:rsid w:val="001101B4"/>
    <w:rsid w:val="00135FE0"/>
    <w:rsid w:val="00177D18"/>
    <w:rsid w:val="00181310"/>
    <w:rsid w:val="001A5BED"/>
    <w:rsid w:val="001D0877"/>
    <w:rsid w:val="001D2ED5"/>
    <w:rsid w:val="001E40C3"/>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C6C4C"/>
    <w:rsid w:val="003D64E1"/>
    <w:rsid w:val="003D741F"/>
    <w:rsid w:val="003E037F"/>
    <w:rsid w:val="003E3B14"/>
    <w:rsid w:val="003F0818"/>
    <w:rsid w:val="003F1EC7"/>
    <w:rsid w:val="003F724E"/>
    <w:rsid w:val="004076D7"/>
    <w:rsid w:val="00407C97"/>
    <w:rsid w:val="00414430"/>
    <w:rsid w:val="0041785B"/>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E12AD"/>
    <w:rsid w:val="006F0822"/>
    <w:rsid w:val="00716268"/>
    <w:rsid w:val="007165F4"/>
    <w:rsid w:val="00731E53"/>
    <w:rsid w:val="00734A06"/>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A3940"/>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5C96"/>
    <w:rsid w:val="00E35777"/>
    <w:rsid w:val="00E362FE"/>
    <w:rsid w:val="00E6188C"/>
    <w:rsid w:val="00E77D13"/>
    <w:rsid w:val="00E8078F"/>
    <w:rsid w:val="00E86621"/>
    <w:rsid w:val="00EA4996"/>
    <w:rsid w:val="00EA4F74"/>
    <w:rsid w:val="00EC5C70"/>
    <w:rsid w:val="00ED49C0"/>
    <w:rsid w:val="00EF3231"/>
    <w:rsid w:val="00EF5753"/>
    <w:rsid w:val="00F02E4A"/>
    <w:rsid w:val="00F070E8"/>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B705E6"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A2366"/>
    <w:rsid w:val="000D0058"/>
    <w:rsid w:val="000E2C70"/>
    <w:rsid w:val="000E7602"/>
    <w:rsid w:val="000F4F1D"/>
    <w:rsid w:val="002415D3"/>
    <w:rsid w:val="0024550E"/>
    <w:rsid w:val="0029388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7F98"/>
    <w:rsid w:val="00754A85"/>
    <w:rsid w:val="007F44A7"/>
    <w:rsid w:val="00836EED"/>
    <w:rsid w:val="008D22E9"/>
    <w:rsid w:val="00942EC5"/>
    <w:rsid w:val="009A1CF8"/>
    <w:rsid w:val="009E4E02"/>
    <w:rsid w:val="00A4743F"/>
    <w:rsid w:val="00A555F1"/>
    <w:rsid w:val="00A908FB"/>
    <w:rsid w:val="00A92941"/>
    <w:rsid w:val="00AE0D7F"/>
    <w:rsid w:val="00B14E41"/>
    <w:rsid w:val="00B3644C"/>
    <w:rsid w:val="00B40FB1"/>
    <w:rsid w:val="00B705E6"/>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15AD-FA34-4291-A4C3-097273D7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2017-09-26T05:39:00Z</dcterms:created>
  <dcterms:modified xsi:type="dcterms:W3CDTF">2017-09-26T05:39:00Z</dcterms:modified>
</cp:coreProperties>
</file>