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08DC" w:rsidRPr="008C08DC" w:rsidRDefault="008C08DC" w:rsidP="008C08DC">
      <w:pPr>
        <w:spacing w:before="100" w:beforeAutospacing="1" w:after="100" w:afterAutospacing="1" w:line="240" w:lineRule="auto"/>
        <w:outlineLvl w:val="2"/>
        <w:rPr>
          <w:rFonts w:ascii="Times New Roman" w:eastAsia="Times New Roman" w:hAnsi="Times New Roman" w:cs="Times New Roman"/>
          <w:b/>
          <w:bCs/>
          <w:noProof w:val="0"/>
          <w:sz w:val="27"/>
          <w:szCs w:val="27"/>
          <w:lang w:val="en-US"/>
        </w:rPr>
      </w:pPr>
      <w:r w:rsidRPr="008C08DC">
        <w:rPr>
          <w:rFonts w:ascii="Times New Roman" w:eastAsia="Times New Roman" w:hAnsi="Times New Roman" w:cs="Times New Roman"/>
          <w:b/>
          <w:bCs/>
          <w:noProof w:val="0"/>
          <w:sz w:val="27"/>
          <w:szCs w:val="27"/>
          <w:lang w:val="en-US"/>
        </w:rPr>
        <w:t>Великата китайска стена, Северен Китай</w:t>
      </w:r>
    </w:p>
    <w:p w:rsidR="008C08DC" w:rsidRPr="008C08DC" w:rsidRDefault="008C08DC" w:rsidP="008C08DC">
      <w:pPr>
        <w:spacing w:before="100" w:beforeAutospacing="1" w:after="100" w:afterAutospacing="1" w:line="240" w:lineRule="auto"/>
        <w:rPr>
          <w:rFonts w:ascii="Times New Roman" w:eastAsia="Times New Roman" w:hAnsi="Times New Roman" w:cs="Times New Roman"/>
          <w:noProof w:val="0"/>
          <w:sz w:val="24"/>
          <w:szCs w:val="24"/>
          <w:lang w:val="en-US"/>
        </w:rPr>
      </w:pPr>
      <w:r w:rsidRPr="008C08DC">
        <w:rPr>
          <w:rFonts w:ascii="Times New Roman" w:eastAsia="Times New Roman" w:hAnsi="Times New Roman" w:cs="Times New Roman"/>
          <w:noProof w:val="0"/>
          <w:sz w:val="24"/>
          <w:szCs w:val="24"/>
          <w:lang w:val="en-US"/>
        </w:rPr>
        <w:t xml:space="preserve">Великата китайска стена е отбранително съоръжение в Северен </w:t>
      </w:r>
      <w:hyperlink r:id="rId4" w:tooltip="Китай" w:history="1">
        <w:r w:rsidRPr="008C08DC">
          <w:rPr>
            <w:rFonts w:ascii="Times New Roman" w:eastAsia="Times New Roman" w:hAnsi="Times New Roman" w:cs="Times New Roman"/>
            <w:noProof w:val="0"/>
            <w:color w:val="0000FF"/>
            <w:sz w:val="24"/>
            <w:szCs w:val="24"/>
            <w:u w:val="single"/>
            <w:lang w:val="en-US"/>
          </w:rPr>
          <w:t>Китай</w:t>
        </w:r>
      </w:hyperlink>
      <w:r w:rsidRPr="008C08DC">
        <w:rPr>
          <w:rFonts w:ascii="Times New Roman" w:eastAsia="Times New Roman" w:hAnsi="Times New Roman" w:cs="Times New Roman"/>
          <w:noProof w:val="0"/>
          <w:sz w:val="24"/>
          <w:szCs w:val="24"/>
          <w:lang w:val="en-US"/>
        </w:rPr>
        <w:t xml:space="preserve">, издигнато през </w:t>
      </w:r>
      <w:hyperlink r:id="rId5" w:tooltip="3 век пр.н.е." w:history="1">
        <w:r w:rsidRPr="008C08DC">
          <w:rPr>
            <w:rFonts w:ascii="Times New Roman" w:eastAsia="Times New Roman" w:hAnsi="Times New Roman" w:cs="Times New Roman"/>
            <w:noProof w:val="0"/>
            <w:color w:val="0000FF"/>
            <w:sz w:val="24"/>
            <w:szCs w:val="24"/>
            <w:u w:val="single"/>
            <w:lang w:val="en-US"/>
          </w:rPr>
          <w:t>3 век пр.н.е.</w:t>
        </w:r>
      </w:hyperlink>
      <w:r w:rsidRPr="008C08DC">
        <w:rPr>
          <w:rFonts w:ascii="Times New Roman" w:eastAsia="Times New Roman" w:hAnsi="Times New Roman" w:cs="Times New Roman"/>
          <w:noProof w:val="0"/>
          <w:sz w:val="24"/>
          <w:szCs w:val="24"/>
          <w:lang w:val="en-US"/>
        </w:rPr>
        <w:t xml:space="preserve"> (</w:t>
      </w:r>
      <w:proofErr w:type="gramStart"/>
      <w:r w:rsidRPr="008C08DC">
        <w:rPr>
          <w:rFonts w:ascii="Times New Roman" w:eastAsia="Times New Roman" w:hAnsi="Times New Roman" w:cs="Times New Roman"/>
          <w:noProof w:val="0"/>
          <w:sz w:val="24"/>
          <w:szCs w:val="24"/>
          <w:lang w:val="en-US"/>
        </w:rPr>
        <w:t>в</w:t>
      </w:r>
      <w:proofErr w:type="gramEnd"/>
      <w:r w:rsidRPr="008C08DC">
        <w:rPr>
          <w:rFonts w:ascii="Times New Roman" w:eastAsia="Times New Roman" w:hAnsi="Times New Roman" w:cs="Times New Roman"/>
          <w:noProof w:val="0"/>
          <w:sz w:val="24"/>
          <w:szCs w:val="24"/>
          <w:lang w:val="en-US"/>
        </w:rPr>
        <w:t xml:space="preserve"> по-голямата му част) върху основата на </w:t>
      </w:r>
      <w:hyperlink r:id="rId6" w:tooltip="Хуни" w:history="1">
        <w:r w:rsidRPr="008C08DC">
          <w:rPr>
            <w:rFonts w:ascii="Times New Roman" w:eastAsia="Times New Roman" w:hAnsi="Times New Roman" w:cs="Times New Roman"/>
            <w:noProof w:val="0"/>
            <w:color w:val="0000FF"/>
            <w:sz w:val="24"/>
            <w:szCs w:val="24"/>
            <w:u w:val="single"/>
            <w:lang w:val="en-US"/>
          </w:rPr>
          <w:t>хунски</w:t>
        </w:r>
      </w:hyperlink>
      <w:r w:rsidRPr="008C08DC">
        <w:rPr>
          <w:rFonts w:ascii="Times New Roman" w:eastAsia="Times New Roman" w:hAnsi="Times New Roman" w:cs="Times New Roman"/>
          <w:noProof w:val="0"/>
          <w:sz w:val="24"/>
          <w:szCs w:val="24"/>
          <w:lang w:val="en-US"/>
        </w:rPr>
        <w:t xml:space="preserve"> окопен вал за защита на северозападните граници на империята, нееднократно достроявана. Прекосява страната от границата с </w:t>
      </w:r>
      <w:hyperlink r:id="rId7" w:tooltip="Корея" w:history="1">
        <w:r w:rsidRPr="008C08DC">
          <w:rPr>
            <w:rFonts w:ascii="Times New Roman" w:eastAsia="Times New Roman" w:hAnsi="Times New Roman" w:cs="Times New Roman"/>
            <w:noProof w:val="0"/>
            <w:color w:val="0000FF"/>
            <w:sz w:val="24"/>
            <w:szCs w:val="24"/>
            <w:u w:val="single"/>
            <w:lang w:val="en-US"/>
          </w:rPr>
          <w:t>Корея</w:t>
        </w:r>
      </w:hyperlink>
      <w:r w:rsidRPr="008C08DC">
        <w:rPr>
          <w:rFonts w:ascii="Times New Roman" w:eastAsia="Times New Roman" w:hAnsi="Times New Roman" w:cs="Times New Roman"/>
          <w:noProof w:val="0"/>
          <w:sz w:val="24"/>
          <w:szCs w:val="24"/>
          <w:lang w:val="en-US"/>
        </w:rPr>
        <w:t xml:space="preserve"> – при заставата Шанхайгуан, до пустинята </w:t>
      </w:r>
      <w:hyperlink r:id="rId8" w:tooltip="Гоби" w:history="1">
        <w:r w:rsidRPr="008C08DC">
          <w:rPr>
            <w:rFonts w:ascii="Times New Roman" w:eastAsia="Times New Roman" w:hAnsi="Times New Roman" w:cs="Times New Roman"/>
            <w:noProof w:val="0"/>
            <w:color w:val="0000FF"/>
            <w:sz w:val="24"/>
            <w:szCs w:val="24"/>
            <w:u w:val="single"/>
            <w:lang w:val="en-US"/>
          </w:rPr>
          <w:t>Гоби</w:t>
        </w:r>
      </w:hyperlink>
      <w:r w:rsidRPr="008C08DC">
        <w:rPr>
          <w:rFonts w:ascii="Times New Roman" w:eastAsia="Times New Roman" w:hAnsi="Times New Roman" w:cs="Times New Roman"/>
          <w:noProof w:val="0"/>
          <w:sz w:val="24"/>
          <w:szCs w:val="24"/>
          <w:lang w:val="en-US"/>
        </w:rPr>
        <w:t xml:space="preserve"> – при заставата Дзяюгуан и се оприличава често на дълъг дракон. Тя е едно от най-древните и добре запазени творения на човешкия дух, символ на китайската нация. Името ѝ на </w:t>
      </w:r>
      <w:hyperlink r:id="rId9" w:tooltip="Китайски" w:history="1">
        <w:r w:rsidRPr="008C08DC">
          <w:rPr>
            <w:rFonts w:ascii="Times New Roman" w:eastAsia="Times New Roman" w:hAnsi="Times New Roman" w:cs="Times New Roman"/>
            <w:noProof w:val="0"/>
            <w:color w:val="0000FF"/>
            <w:sz w:val="24"/>
            <w:szCs w:val="24"/>
            <w:u w:val="single"/>
            <w:lang w:val="en-US"/>
          </w:rPr>
          <w:t>китайски</w:t>
        </w:r>
      </w:hyperlink>
      <w:r w:rsidRPr="008C08DC">
        <w:rPr>
          <w:rFonts w:ascii="Times New Roman" w:eastAsia="Times New Roman" w:hAnsi="Times New Roman" w:cs="Times New Roman"/>
          <w:noProof w:val="0"/>
          <w:sz w:val="24"/>
          <w:szCs w:val="24"/>
          <w:lang w:val="en-US"/>
        </w:rPr>
        <w:t xml:space="preserve"> звучи „Чанчън</w:t>
      </w:r>
      <w:proofErr w:type="gramStart"/>
      <w:r w:rsidRPr="008C08DC">
        <w:rPr>
          <w:rFonts w:ascii="Times New Roman" w:eastAsia="Times New Roman" w:hAnsi="Times New Roman" w:cs="Times New Roman"/>
          <w:noProof w:val="0"/>
          <w:sz w:val="24"/>
          <w:szCs w:val="24"/>
          <w:lang w:val="en-US"/>
        </w:rPr>
        <w:t>“ и</w:t>
      </w:r>
      <w:proofErr w:type="gramEnd"/>
      <w:r w:rsidRPr="008C08DC">
        <w:rPr>
          <w:rFonts w:ascii="Times New Roman" w:eastAsia="Times New Roman" w:hAnsi="Times New Roman" w:cs="Times New Roman"/>
          <w:noProof w:val="0"/>
          <w:sz w:val="24"/>
          <w:szCs w:val="24"/>
          <w:lang w:val="en-US"/>
        </w:rPr>
        <w:t xml:space="preserve"> буквално означава „Дълга защитна стена“. Тя е 1000 пъти по-дълга от всеки друг паметник на Земята. Започната преди Християнството, тя все още се строи, когато Колумб тръгва за Америка. </w:t>
      </w:r>
    </w:p>
    <w:p w:rsidR="008C08DC" w:rsidRPr="008C08DC" w:rsidRDefault="008C08DC" w:rsidP="008C08DC">
      <w:pPr>
        <w:spacing w:before="100" w:beforeAutospacing="1" w:after="100" w:afterAutospacing="1" w:line="240" w:lineRule="auto"/>
        <w:rPr>
          <w:rFonts w:ascii="Times New Roman" w:eastAsia="Times New Roman" w:hAnsi="Times New Roman" w:cs="Times New Roman"/>
          <w:noProof w:val="0"/>
          <w:sz w:val="24"/>
          <w:szCs w:val="24"/>
          <w:lang w:val="en-US"/>
        </w:rPr>
      </w:pPr>
      <w:r w:rsidRPr="008C08DC">
        <w:rPr>
          <w:rFonts w:ascii="Times New Roman" w:eastAsia="Times New Roman" w:hAnsi="Times New Roman" w:cs="Times New Roman"/>
          <w:noProof w:val="0"/>
          <w:sz w:val="24"/>
          <w:szCs w:val="24"/>
          <w:lang w:val="en-US"/>
        </w:rPr>
        <w:t>Но трябва да се знае, че истинската Велика Китайска стена не е тази, по която туристите се разхождат и фотографират. Истинската стена започва от Жълто море и минава през планините на север от Пекин. Тя има укрепления и кули на всички важни проходи. Стената следва долините на големите реки. В началото си е строена от камък, а в пустинята е градена от тухли. Свършва при Бялата река. Днес са открити хиляди километри забравени стени. Ако се подредят в линия всички известни стени достигат 56 000 км, които са почти достатъчни да се обиколи два пъти Земята. Но защо китайците са строели толкова стени на такава огромна площ? Уседналият китайски народ се страхувал от номадските орди от север, хуни, монголи и манджури. В китайска поема се казва: „Те нямат ниви и пасища, а само пустош, където в жълтите пясъци лежат бели кости</w:t>
      </w:r>
      <w:proofErr w:type="gramStart"/>
      <w:r w:rsidRPr="008C08DC">
        <w:rPr>
          <w:rFonts w:ascii="Times New Roman" w:eastAsia="Times New Roman" w:hAnsi="Times New Roman" w:cs="Times New Roman"/>
          <w:noProof w:val="0"/>
          <w:sz w:val="24"/>
          <w:szCs w:val="24"/>
          <w:lang w:val="en-US"/>
        </w:rPr>
        <w:t>.“</w:t>
      </w:r>
      <w:proofErr w:type="gramEnd"/>
      <w:r w:rsidRPr="008C08DC">
        <w:rPr>
          <w:rFonts w:ascii="Times New Roman" w:eastAsia="Times New Roman" w:hAnsi="Times New Roman" w:cs="Times New Roman"/>
          <w:noProof w:val="0"/>
          <w:sz w:val="24"/>
          <w:szCs w:val="24"/>
          <w:lang w:val="en-US"/>
        </w:rPr>
        <w:t xml:space="preserve"> </w:t>
      </w:r>
    </w:p>
    <w:p w:rsidR="008C08DC" w:rsidRPr="008C08DC" w:rsidRDefault="008C08DC" w:rsidP="008C08DC">
      <w:pPr>
        <w:spacing w:before="100" w:beforeAutospacing="1" w:after="100" w:afterAutospacing="1" w:line="240" w:lineRule="auto"/>
        <w:rPr>
          <w:rFonts w:ascii="Times New Roman" w:eastAsia="Times New Roman" w:hAnsi="Times New Roman" w:cs="Times New Roman"/>
          <w:noProof w:val="0"/>
          <w:sz w:val="24"/>
          <w:szCs w:val="24"/>
          <w:lang w:val="en-US"/>
        </w:rPr>
      </w:pPr>
      <w:r w:rsidRPr="008C08DC">
        <w:rPr>
          <w:rFonts w:ascii="Times New Roman" w:eastAsia="Times New Roman" w:hAnsi="Times New Roman" w:cs="Times New Roman"/>
          <w:noProof w:val="0"/>
          <w:sz w:val="24"/>
          <w:szCs w:val="24"/>
          <w:lang w:val="en-US"/>
        </w:rPr>
        <w:t>Китайската стена била преграда между цивилизацията и варварите. Китайците строели също огради около домовете и градовете си. Йероглифът „град</w:t>
      </w:r>
      <w:proofErr w:type="gramStart"/>
      <w:r w:rsidRPr="008C08DC">
        <w:rPr>
          <w:rFonts w:ascii="Times New Roman" w:eastAsia="Times New Roman" w:hAnsi="Times New Roman" w:cs="Times New Roman"/>
          <w:noProof w:val="0"/>
          <w:sz w:val="24"/>
          <w:szCs w:val="24"/>
          <w:lang w:val="en-US"/>
        </w:rPr>
        <w:t>“ значи</w:t>
      </w:r>
      <w:proofErr w:type="gramEnd"/>
      <w:r w:rsidRPr="008C08DC">
        <w:rPr>
          <w:rFonts w:ascii="Times New Roman" w:eastAsia="Times New Roman" w:hAnsi="Times New Roman" w:cs="Times New Roman"/>
          <w:noProof w:val="0"/>
          <w:sz w:val="24"/>
          <w:szCs w:val="24"/>
          <w:lang w:val="en-US"/>
        </w:rPr>
        <w:t xml:space="preserve"> и „стена“. Строежът на стена около страна като Китай изисквал човек с чудовищно его и власт. Този човек бил толкова могъщ, че Китай е кръстен на него – това бил император Чин, първият император на Китай. За 12 години той построил стена дълга 6400 км., висока 9,5 м. и широка 4,4 м. Император Чин уеднаквил мерките и създал единна парична система. Гробът му показва колко пищно и страшно било царуването му. </w:t>
      </w:r>
    </w:p>
    <w:p w:rsidR="008C08DC" w:rsidRPr="008C08DC" w:rsidRDefault="008C08DC" w:rsidP="00CB0468">
      <w:pPr>
        <w:spacing w:before="100" w:beforeAutospacing="1" w:after="100" w:afterAutospacing="1" w:line="240" w:lineRule="auto"/>
        <w:jc w:val="right"/>
        <w:rPr>
          <w:rFonts w:ascii="Times New Roman" w:eastAsia="Times New Roman" w:hAnsi="Times New Roman" w:cs="Times New Roman"/>
          <w:noProof w:val="0"/>
          <w:sz w:val="24"/>
          <w:szCs w:val="24"/>
          <w:lang w:val="en-US"/>
        </w:rPr>
      </w:pPr>
      <w:r w:rsidRPr="008C08DC">
        <w:rPr>
          <w:rFonts w:ascii="Times New Roman" w:eastAsia="Times New Roman" w:hAnsi="Times New Roman" w:cs="Times New Roman"/>
          <w:noProof w:val="0"/>
          <w:sz w:val="24"/>
          <w:szCs w:val="24"/>
          <w:lang w:val="en-US"/>
        </w:rPr>
        <w:t xml:space="preserve">През 1974 г. на изток от гроба му археолозите откриват огромна заровена армия керамични войници, пазещи императора от зли духове. Войниците си в естествени размери и с индивидуални черти на лицата. Те били създадени по оригиналните си първообразци. Разкрити са 10 % от находката и броят на войниците е 10 000. Гробът на императора е строен 38 години от 700 000 човека. </w:t>
      </w:r>
    </w:p>
    <w:p w:rsidR="008C08DC" w:rsidRPr="008C08DC" w:rsidRDefault="008C08DC" w:rsidP="008C08DC">
      <w:pPr>
        <w:spacing w:before="100" w:beforeAutospacing="1" w:after="100" w:afterAutospacing="1" w:line="240" w:lineRule="auto"/>
        <w:outlineLvl w:val="2"/>
        <w:rPr>
          <w:rFonts w:ascii="Calibri" w:eastAsia="Times New Roman" w:hAnsi="Calibri" w:cs="Calibri"/>
          <w:b/>
          <w:bCs/>
          <w:noProof w:val="0"/>
          <w:sz w:val="27"/>
          <w:szCs w:val="27"/>
          <w:lang w:val="en-US"/>
        </w:rPr>
      </w:pPr>
      <w:r w:rsidRPr="00590F93">
        <w:rPr>
          <w:rFonts w:ascii="Calibri" w:eastAsia="Times New Roman" w:hAnsi="Calibri" w:cs="Calibri"/>
          <w:b/>
          <w:bCs/>
          <w:noProof w:val="0"/>
          <w:sz w:val="27"/>
          <w:szCs w:val="27"/>
          <w:lang w:val="en-US"/>
        </w:rPr>
        <w:t>Град Петра, Йордания</w:t>
      </w:r>
    </w:p>
    <w:p w:rsidR="008C08DC" w:rsidRPr="008C08DC" w:rsidRDefault="008C08DC" w:rsidP="008C08DC">
      <w:pPr>
        <w:spacing w:after="0" w:line="240" w:lineRule="auto"/>
        <w:rPr>
          <w:rFonts w:ascii="Calibri" w:eastAsia="Times New Roman" w:hAnsi="Calibri" w:cs="Calibri"/>
          <w:noProof w:val="0"/>
          <w:sz w:val="24"/>
          <w:szCs w:val="24"/>
          <w:lang w:val="en-US"/>
        </w:rPr>
      </w:pPr>
    </w:p>
    <w:p w:rsidR="008C08DC" w:rsidRPr="008C08DC" w:rsidRDefault="008C08DC" w:rsidP="008C08DC">
      <w:pPr>
        <w:spacing w:after="0" w:line="240" w:lineRule="auto"/>
        <w:rPr>
          <w:rFonts w:ascii="Calibri" w:eastAsia="Times New Roman" w:hAnsi="Calibri" w:cs="Calibri"/>
          <w:noProof w:val="0"/>
          <w:sz w:val="24"/>
          <w:szCs w:val="24"/>
          <w:lang w:val="en-US"/>
        </w:rPr>
      </w:pPr>
      <w:r w:rsidRPr="008C08DC">
        <w:rPr>
          <w:rFonts w:ascii="Calibri" w:eastAsia="Times New Roman" w:hAnsi="Calibri" w:cs="Calibri"/>
          <w:noProof w:val="0"/>
          <w:sz w:val="24"/>
          <w:szCs w:val="24"/>
          <w:lang w:val="en-US"/>
        </w:rPr>
        <w:t>„Манастирът</w:t>
      </w:r>
      <w:proofErr w:type="gramStart"/>
      <w:r w:rsidRPr="008C08DC">
        <w:rPr>
          <w:rFonts w:ascii="Calibri" w:eastAsia="Times New Roman" w:hAnsi="Calibri" w:cs="Calibri"/>
          <w:noProof w:val="0"/>
          <w:sz w:val="24"/>
          <w:szCs w:val="24"/>
          <w:lang w:val="en-US"/>
        </w:rPr>
        <w:t>“ в</w:t>
      </w:r>
      <w:proofErr w:type="gramEnd"/>
      <w:r w:rsidRPr="008C08DC">
        <w:rPr>
          <w:rFonts w:ascii="Calibri" w:eastAsia="Times New Roman" w:hAnsi="Calibri" w:cs="Calibri"/>
          <w:noProof w:val="0"/>
          <w:sz w:val="24"/>
          <w:szCs w:val="24"/>
          <w:lang w:val="en-US"/>
        </w:rPr>
        <w:t xml:space="preserve"> Петра</w:t>
      </w:r>
    </w:p>
    <w:p w:rsidR="008C08DC" w:rsidRPr="008C08DC" w:rsidRDefault="008C08DC" w:rsidP="008C08DC">
      <w:pPr>
        <w:spacing w:before="100" w:beforeAutospacing="1" w:after="100" w:afterAutospacing="1" w:line="240" w:lineRule="auto"/>
        <w:rPr>
          <w:rFonts w:ascii="Calibri" w:eastAsia="Times New Roman" w:hAnsi="Calibri" w:cs="Calibri"/>
          <w:noProof w:val="0"/>
          <w:sz w:val="24"/>
          <w:szCs w:val="24"/>
          <w:lang w:val="en-US"/>
        </w:rPr>
      </w:pPr>
      <w:r w:rsidRPr="008C08DC">
        <w:rPr>
          <w:rFonts w:ascii="Calibri" w:eastAsia="Times New Roman" w:hAnsi="Calibri" w:cs="Calibri"/>
          <w:noProof w:val="0"/>
          <w:sz w:val="24"/>
          <w:szCs w:val="24"/>
          <w:lang w:val="en-US"/>
        </w:rPr>
        <w:t xml:space="preserve">Петра е древен </w:t>
      </w:r>
      <w:hyperlink r:id="rId10" w:tooltip="Град" w:history="1">
        <w:r w:rsidRPr="00590F93">
          <w:rPr>
            <w:rFonts w:ascii="Calibri" w:eastAsia="Times New Roman" w:hAnsi="Calibri" w:cs="Calibri"/>
            <w:noProof w:val="0"/>
            <w:color w:val="0000FF"/>
            <w:sz w:val="24"/>
            <w:szCs w:val="24"/>
            <w:u w:val="single"/>
            <w:lang w:val="en-US"/>
          </w:rPr>
          <w:t>град</w:t>
        </w:r>
      </w:hyperlink>
      <w:r w:rsidRPr="008C08DC">
        <w:rPr>
          <w:rFonts w:ascii="Calibri" w:eastAsia="Times New Roman" w:hAnsi="Calibri" w:cs="Calibri"/>
          <w:noProof w:val="0"/>
          <w:sz w:val="24"/>
          <w:szCs w:val="24"/>
          <w:lang w:val="en-US"/>
        </w:rPr>
        <w:t xml:space="preserve"> в днешна </w:t>
      </w:r>
      <w:hyperlink r:id="rId11" w:tooltip="Йордания" w:history="1">
        <w:r w:rsidRPr="00590F93">
          <w:rPr>
            <w:rFonts w:ascii="Calibri" w:eastAsia="Times New Roman" w:hAnsi="Calibri" w:cs="Calibri"/>
            <w:noProof w:val="0"/>
            <w:color w:val="0000FF"/>
            <w:sz w:val="24"/>
            <w:szCs w:val="24"/>
            <w:u w:val="single"/>
            <w:lang w:val="en-US"/>
          </w:rPr>
          <w:t>Йордания</w:t>
        </w:r>
      </w:hyperlink>
      <w:r w:rsidRPr="008C08DC">
        <w:rPr>
          <w:rFonts w:ascii="Calibri" w:eastAsia="Times New Roman" w:hAnsi="Calibri" w:cs="Calibri"/>
          <w:noProof w:val="0"/>
          <w:sz w:val="24"/>
          <w:szCs w:val="24"/>
          <w:lang w:val="en-US"/>
        </w:rPr>
        <w:t xml:space="preserve">, столица на </w:t>
      </w:r>
      <w:hyperlink r:id="rId12" w:tooltip="Набатеи" w:history="1">
        <w:r w:rsidRPr="00590F93">
          <w:rPr>
            <w:rFonts w:ascii="Calibri" w:eastAsia="Times New Roman" w:hAnsi="Calibri" w:cs="Calibri"/>
            <w:noProof w:val="0"/>
            <w:color w:val="0000FF"/>
            <w:sz w:val="24"/>
            <w:szCs w:val="24"/>
            <w:u w:val="single"/>
            <w:lang w:val="en-US"/>
          </w:rPr>
          <w:t>набатеите</w:t>
        </w:r>
      </w:hyperlink>
      <w:r w:rsidRPr="008C08DC">
        <w:rPr>
          <w:rFonts w:ascii="Calibri" w:eastAsia="Times New Roman" w:hAnsi="Calibri" w:cs="Calibri"/>
          <w:noProof w:val="0"/>
          <w:sz w:val="24"/>
          <w:szCs w:val="24"/>
          <w:lang w:val="en-US"/>
        </w:rPr>
        <w:t xml:space="preserve">. Разположен е в естествено укрепена планинска </w:t>
      </w:r>
      <w:hyperlink r:id="rId13" w:tooltip="Долина" w:history="1">
        <w:r w:rsidRPr="00590F93">
          <w:rPr>
            <w:rFonts w:ascii="Calibri" w:eastAsia="Times New Roman" w:hAnsi="Calibri" w:cs="Calibri"/>
            <w:noProof w:val="0"/>
            <w:color w:val="0000FF"/>
            <w:sz w:val="24"/>
            <w:szCs w:val="24"/>
            <w:u w:val="single"/>
            <w:lang w:val="en-US"/>
          </w:rPr>
          <w:t>долина</w:t>
        </w:r>
      </w:hyperlink>
      <w:r w:rsidRPr="008C08DC">
        <w:rPr>
          <w:rFonts w:ascii="Calibri" w:eastAsia="Times New Roman" w:hAnsi="Calibri" w:cs="Calibri"/>
          <w:noProof w:val="0"/>
          <w:sz w:val="24"/>
          <w:szCs w:val="24"/>
          <w:lang w:val="en-US"/>
        </w:rPr>
        <w:t xml:space="preserve"> на източния склон на </w:t>
      </w:r>
      <w:hyperlink r:id="rId14" w:tooltip="Уади Араба (страницата не съществува)" w:history="1">
        <w:r w:rsidRPr="00590F93">
          <w:rPr>
            <w:rFonts w:ascii="Calibri" w:eastAsia="Times New Roman" w:hAnsi="Calibri" w:cs="Calibri"/>
            <w:noProof w:val="0"/>
            <w:color w:val="0000FF"/>
            <w:sz w:val="24"/>
            <w:szCs w:val="24"/>
            <w:u w:val="single"/>
            <w:lang w:val="en-US"/>
          </w:rPr>
          <w:t>Уади Араба</w:t>
        </w:r>
      </w:hyperlink>
      <w:r w:rsidRPr="008C08DC">
        <w:rPr>
          <w:rFonts w:ascii="Calibri" w:eastAsia="Times New Roman" w:hAnsi="Calibri" w:cs="Calibri"/>
          <w:noProof w:val="0"/>
          <w:sz w:val="24"/>
          <w:szCs w:val="24"/>
          <w:lang w:val="en-US"/>
        </w:rPr>
        <w:t xml:space="preserve">, в която се пресичат пътищата към </w:t>
      </w:r>
      <w:hyperlink r:id="rId15" w:tooltip="Газа" w:history="1">
        <w:r w:rsidRPr="00590F93">
          <w:rPr>
            <w:rFonts w:ascii="Calibri" w:eastAsia="Times New Roman" w:hAnsi="Calibri" w:cs="Calibri"/>
            <w:noProof w:val="0"/>
            <w:color w:val="0000FF"/>
            <w:sz w:val="24"/>
            <w:szCs w:val="24"/>
            <w:u w:val="single"/>
            <w:lang w:val="en-US"/>
          </w:rPr>
          <w:t>Газа</w:t>
        </w:r>
      </w:hyperlink>
      <w:r w:rsidRPr="008C08DC">
        <w:rPr>
          <w:rFonts w:ascii="Calibri" w:eastAsia="Times New Roman" w:hAnsi="Calibri" w:cs="Calibri"/>
          <w:noProof w:val="0"/>
          <w:sz w:val="24"/>
          <w:szCs w:val="24"/>
          <w:lang w:val="en-US"/>
        </w:rPr>
        <w:t xml:space="preserve"> на запад, </w:t>
      </w:r>
      <w:hyperlink r:id="rId16" w:tooltip="Басра" w:history="1">
        <w:r w:rsidRPr="00590F93">
          <w:rPr>
            <w:rFonts w:ascii="Calibri" w:eastAsia="Times New Roman" w:hAnsi="Calibri" w:cs="Calibri"/>
            <w:noProof w:val="0"/>
            <w:color w:val="0000FF"/>
            <w:sz w:val="24"/>
            <w:szCs w:val="24"/>
            <w:u w:val="single"/>
            <w:lang w:val="en-US"/>
          </w:rPr>
          <w:t>Басра</w:t>
        </w:r>
      </w:hyperlink>
      <w:r w:rsidRPr="008C08DC">
        <w:rPr>
          <w:rFonts w:ascii="Calibri" w:eastAsia="Times New Roman" w:hAnsi="Calibri" w:cs="Calibri"/>
          <w:noProof w:val="0"/>
          <w:sz w:val="24"/>
          <w:szCs w:val="24"/>
          <w:lang w:val="en-US"/>
        </w:rPr>
        <w:t xml:space="preserve"> и </w:t>
      </w:r>
      <w:hyperlink r:id="rId17" w:tooltip="Дамаск" w:history="1">
        <w:r w:rsidRPr="00590F93">
          <w:rPr>
            <w:rFonts w:ascii="Calibri" w:eastAsia="Times New Roman" w:hAnsi="Calibri" w:cs="Calibri"/>
            <w:noProof w:val="0"/>
            <w:color w:val="0000FF"/>
            <w:sz w:val="24"/>
            <w:szCs w:val="24"/>
            <w:u w:val="single"/>
            <w:lang w:val="en-US"/>
          </w:rPr>
          <w:t>Дамаск</w:t>
        </w:r>
      </w:hyperlink>
      <w:r w:rsidRPr="008C08DC">
        <w:rPr>
          <w:rFonts w:ascii="Calibri" w:eastAsia="Times New Roman" w:hAnsi="Calibri" w:cs="Calibri"/>
          <w:noProof w:val="0"/>
          <w:sz w:val="24"/>
          <w:szCs w:val="24"/>
          <w:lang w:val="en-US"/>
        </w:rPr>
        <w:t xml:space="preserve"> на север, </w:t>
      </w:r>
      <w:hyperlink r:id="rId18" w:tooltip="Ейлат" w:history="1">
        <w:r w:rsidRPr="00590F93">
          <w:rPr>
            <w:rFonts w:ascii="Calibri" w:eastAsia="Times New Roman" w:hAnsi="Calibri" w:cs="Calibri"/>
            <w:noProof w:val="0"/>
            <w:color w:val="0000FF"/>
            <w:sz w:val="24"/>
            <w:szCs w:val="24"/>
            <w:u w:val="single"/>
            <w:lang w:val="en-US"/>
          </w:rPr>
          <w:t>Ейлат</w:t>
        </w:r>
      </w:hyperlink>
      <w:r w:rsidRPr="008C08DC">
        <w:rPr>
          <w:rFonts w:ascii="Calibri" w:eastAsia="Times New Roman" w:hAnsi="Calibri" w:cs="Calibri"/>
          <w:noProof w:val="0"/>
          <w:sz w:val="24"/>
          <w:szCs w:val="24"/>
          <w:lang w:val="en-US"/>
        </w:rPr>
        <w:t xml:space="preserve"> на </w:t>
      </w:r>
      <w:hyperlink r:id="rId19" w:tooltip="Червено море" w:history="1">
        <w:r w:rsidRPr="00590F93">
          <w:rPr>
            <w:rFonts w:ascii="Calibri" w:eastAsia="Times New Roman" w:hAnsi="Calibri" w:cs="Calibri"/>
            <w:noProof w:val="0"/>
            <w:color w:val="0000FF"/>
            <w:sz w:val="24"/>
            <w:szCs w:val="24"/>
            <w:u w:val="single"/>
            <w:lang w:val="en-US"/>
          </w:rPr>
          <w:t>Червено море</w:t>
        </w:r>
      </w:hyperlink>
      <w:r w:rsidRPr="008C08DC">
        <w:rPr>
          <w:rFonts w:ascii="Calibri" w:eastAsia="Times New Roman" w:hAnsi="Calibri" w:cs="Calibri"/>
          <w:noProof w:val="0"/>
          <w:sz w:val="24"/>
          <w:szCs w:val="24"/>
          <w:lang w:val="en-US"/>
        </w:rPr>
        <w:t xml:space="preserve"> и </w:t>
      </w:r>
      <w:hyperlink r:id="rId20" w:tooltip="Персийски залив" w:history="1">
        <w:r w:rsidRPr="00590F93">
          <w:rPr>
            <w:rFonts w:ascii="Calibri" w:eastAsia="Times New Roman" w:hAnsi="Calibri" w:cs="Calibri"/>
            <w:noProof w:val="0"/>
            <w:color w:val="0000FF"/>
            <w:sz w:val="24"/>
            <w:szCs w:val="24"/>
            <w:u w:val="single"/>
            <w:lang w:val="en-US"/>
          </w:rPr>
          <w:t>Персийския залив</w:t>
        </w:r>
      </w:hyperlink>
      <w:r w:rsidRPr="008C08DC">
        <w:rPr>
          <w:rFonts w:ascii="Calibri" w:eastAsia="Times New Roman" w:hAnsi="Calibri" w:cs="Calibri"/>
          <w:noProof w:val="0"/>
          <w:sz w:val="24"/>
          <w:szCs w:val="24"/>
          <w:lang w:val="en-US"/>
        </w:rPr>
        <w:t xml:space="preserve"> от другата страна на пустинята. На </w:t>
      </w:r>
      <w:hyperlink r:id="rId21" w:tooltip="6 декември" w:history="1">
        <w:r w:rsidRPr="00590F93">
          <w:rPr>
            <w:rFonts w:ascii="Calibri" w:eastAsia="Times New Roman" w:hAnsi="Calibri" w:cs="Calibri"/>
            <w:noProof w:val="0"/>
            <w:color w:val="0000FF"/>
            <w:sz w:val="24"/>
            <w:szCs w:val="24"/>
            <w:u w:val="single"/>
            <w:lang w:val="en-US"/>
          </w:rPr>
          <w:t>6 декември</w:t>
        </w:r>
      </w:hyperlink>
      <w:r w:rsidRPr="008C08DC">
        <w:rPr>
          <w:rFonts w:ascii="Calibri" w:eastAsia="Times New Roman" w:hAnsi="Calibri" w:cs="Calibri"/>
          <w:noProof w:val="0"/>
          <w:sz w:val="24"/>
          <w:szCs w:val="24"/>
          <w:lang w:val="en-US"/>
        </w:rPr>
        <w:t xml:space="preserve"> </w:t>
      </w:r>
      <w:hyperlink r:id="rId22" w:tooltip="1985 г. (страницата не съществува)" w:history="1">
        <w:r w:rsidRPr="00590F93">
          <w:rPr>
            <w:rFonts w:ascii="Calibri" w:eastAsia="Times New Roman" w:hAnsi="Calibri" w:cs="Calibri"/>
            <w:noProof w:val="0"/>
            <w:color w:val="0000FF"/>
            <w:sz w:val="24"/>
            <w:szCs w:val="24"/>
            <w:u w:val="single"/>
            <w:lang w:val="en-US"/>
          </w:rPr>
          <w:t>1985 г.</w:t>
        </w:r>
      </w:hyperlink>
      <w:r w:rsidRPr="008C08DC">
        <w:rPr>
          <w:rFonts w:ascii="Calibri" w:eastAsia="Times New Roman" w:hAnsi="Calibri" w:cs="Calibri"/>
          <w:noProof w:val="0"/>
          <w:sz w:val="24"/>
          <w:szCs w:val="24"/>
          <w:lang w:val="en-US"/>
        </w:rPr>
        <w:t xml:space="preserve"> Петра е включена в </w:t>
      </w:r>
      <w:hyperlink r:id="rId23" w:tooltip="Списък на световното културно и природно наследство на ЮНЕСКО" w:history="1">
        <w:r w:rsidRPr="00590F93">
          <w:rPr>
            <w:rFonts w:ascii="Calibri" w:eastAsia="Times New Roman" w:hAnsi="Calibri" w:cs="Calibri"/>
            <w:noProof w:val="0"/>
            <w:color w:val="0000FF"/>
            <w:sz w:val="24"/>
            <w:szCs w:val="24"/>
            <w:u w:val="single"/>
            <w:lang w:val="en-US"/>
          </w:rPr>
          <w:t>Списъка на световното културно и природно наследство</w:t>
        </w:r>
      </w:hyperlink>
      <w:r w:rsidRPr="008C08DC">
        <w:rPr>
          <w:rFonts w:ascii="Calibri" w:eastAsia="Times New Roman" w:hAnsi="Calibri" w:cs="Calibri"/>
          <w:noProof w:val="0"/>
          <w:sz w:val="24"/>
          <w:szCs w:val="24"/>
          <w:lang w:val="en-US"/>
        </w:rPr>
        <w:t xml:space="preserve"> на </w:t>
      </w:r>
      <w:hyperlink r:id="rId24" w:tooltip="ЮНЕСКО" w:history="1">
        <w:r w:rsidRPr="00590F93">
          <w:rPr>
            <w:rFonts w:ascii="Calibri" w:eastAsia="Times New Roman" w:hAnsi="Calibri" w:cs="Calibri"/>
            <w:noProof w:val="0"/>
            <w:color w:val="0000FF"/>
            <w:sz w:val="24"/>
            <w:szCs w:val="24"/>
            <w:u w:val="single"/>
            <w:lang w:val="en-US"/>
          </w:rPr>
          <w:t>ЮНЕСКО</w:t>
        </w:r>
      </w:hyperlink>
      <w:r w:rsidRPr="008C08DC">
        <w:rPr>
          <w:rFonts w:ascii="Calibri" w:eastAsia="Times New Roman" w:hAnsi="Calibri" w:cs="Calibri"/>
          <w:noProof w:val="0"/>
          <w:sz w:val="24"/>
          <w:szCs w:val="24"/>
          <w:lang w:val="en-US"/>
        </w:rPr>
        <w:t xml:space="preserve">. </w:t>
      </w:r>
    </w:p>
    <w:p w:rsidR="008C08DC" w:rsidRPr="008C08DC" w:rsidRDefault="008C08DC" w:rsidP="008C08DC">
      <w:pPr>
        <w:spacing w:before="100" w:beforeAutospacing="1" w:after="100" w:afterAutospacing="1" w:line="240" w:lineRule="auto"/>
        <w:outlineLvl w:val="2"/>
        <w:rPr>
          <w:rFonts w:ascii="Comic Sans MS" w:eastAsia="Times New Roman" w:hAnsi="Comic Sans MS" w:cs="Times New Roman"/>
          <w:b/>
          <w:bCs/>
          <w:noProof w:val="0"/>
          <w:sz w:val="27"/>
          <w:szCs w:val="27"/>
          <w:lang w:val="en-US"/>
        </w:rPr>
      </w:pPr>
      <w:r w:rsidRPr="00590F93">
        <w:rPr>
          <w:rFonts w:ascii="Comic Sans MS" w:eastAsia="Times New Roman" w:hAnsi="Comic Sans MS" w:cs="Times New Roman"/>
          <w:b/>
          <w:bCs/>
          <w:noProof w:val="0"/>
          <w:sz w:val="27"/>
          <w:szCs w:val="27"/>
          <w:lang w:val="en-US"/>
        </w:rPr>
        <w:t>Статуята на Христос, Рио де Жанейро, Бразилия</w:t>
      </w:r>
    </w:p>
    <w:p w:rsidR="008C08DC" w:rsidRPr="008C08DC" w:rsidRDefault="008C08DC" w:rsidP="00CB0468">
      <w:pPr>
        <w:spacing w:before="100" w:beforeAutospacing="1" w:after="100" w:afterAutospacing="1" w:line="240" w:lineRule="auto"/>
        <w:jc w:val="right"/>
        <w:rPr>
          <w:rFonts w:ascii="Comic Sans MS" w:eastAsia="Times New Roman" w:hAnsi="Comic Sans MS" w:cs="Times New Roman"/>
          <w:noProof w:val="0"/>
          <w:sz w:val="24"/>
          <w:szCs w:val="24"/>
          <w:lang w:val="en-US"/>
        </w:rPr>
      </w:pPr>
      <w:r w:rsidRPr="008C08DC">
        <w:rPr>
          <w:rFonts w:ascii="Comic Sans MS" w:eastAsia="Times New Roman" w:hAnsi="Comic Sans MS" w:cs="Times New Roman"/>
          <w:noProof w:val="0"/>
          <w:sz w:val="24"/>
          <w:szCs w:val="24"/>
          <w:lang w:val="en-US"/>
        </w:rPr>
        <w:t xml:space="preserve">Статуята на </w:t>
      </w:r>
      <w:hyperlink r:id="rId25" w:tooltip="Христос" w:history="1">
        <w:r w:rsidRPr="00590F93">
          <w:rPr>
            <w:rFonts w:ascii="Comic Sans MS" w:eastAsia="Times New Roman" w:hAnsi="Comic Sans MS" w:cs="Times New Roman"/>
            <w:noProof w:val="0"/>
            <w:color w:val="0000FF"/>
            <w:sz w:val="24"/>
            <w:szCs w:val="24"/>
            <w:u w:val="single"/>
            <w:lang w:val="en-US"/>
          </w:rPr>
          <w:t>Христос</w:t>
        </w:r>
      </w:hyperlink>
      <w:r w:rsidRPr="008C08DC">
        <w:rPr>
          <w:rFonts w:ascii="Comic Sans MS" w:eastAsia="Times New Roman" w:hAnsi="Comic Sans MS" w:cs="Times New Roman"/>
          <w:noProof w:val="0"/>
          <w:sz w:val="24"/>
          <w:szCs w:val="24"/>
          <w:lang w:val="en-US"/>
        </w:rPr>
        <w:t xml:space="preserve"> с разперени ръце гледа към </w:t>
      </w:r>
      <w:hyperlink r:id="rId26" w:tooltip="Рио де Жанейро" w:history="1">
        <w:r w:rsidRPr="00590F93">
          <w:rPr>
            <w:rFonts w:ascii="Comic Sans MS" w:eastAsia="Times New Roman" w:hAnsi="Comic Sans MS" w:cs="Times New Roman"/>
            <w:noProof w:val="0"/>
            <w:color w:val="0000FF"/>
            <w:sz w:val="24"/>
            <w:szCs w:val="24"/>
            <w:u w:val="single"/>
            <w:lang w:val="en-US"/>
          </w:rPr>
          <w:t>Рио де Жанейро</w:t>
        </w:r>
      </w:hyperlink>
      <w:r w:rsidRPr="008C08DC">
        <w:rPr>
          <w:rFonts w:ascii="Comic Sans MS" w:eastAsia="Times New Roman" w:hAnsi="Comic Sans MS" w:cs="Times New Roman"/>
          <w:noProof w:val="0"/>
          <w:sz w:val="24"/>
          <w:szCs w:val="24"/>
          <w:lang w:val="en-US"/>
        </w:rPr>
        <w:t xml:space="preserve">.Завършена през 1931 г., тя е висока 38 м, изградена е от стоманобетон и е облицована с несмлян талк, устойчив на въздействието на климата. Статуята е разположена на високия 710 м хълм </w:t>
      </w:r>
      <w:hyperlink r:id="rId27" w:tooltip="Корковаду (страницата не съществува)" w:history="1">
        <w:r w:rsidRPr="00590F93">
          <w:rPr>
            <w:rFonts w:ascii="Comic Sans MS" w:eastAsia="Times New Roman" w:hAnsi="Comic Sans MS" w:cs="Times New Roman"/>
            <w:noProof w:val="0"/>
            <w:color w:val="0000FF"/>
            <w:sz w:val="24"/>
            <w:szCs w:val="24"/>
            <w:u w:val="single"/>
            <w:lang w:val="en-US"/>
          </w:rPr>
          <w:t>Корковаду</w:t>
        </w:r>
      </w:hyperlink>
      <w:r w:rsidRPr="008C08DC">
        <w:rPr>
          <w:rFonts w:ascii="Comic Sans MS" w:eastAsia="Times New Roman" w:hAnsi="Comic Sans MS" w:cs="Times New Roman"/>
          <w:noProof w:val="0"/>
          <w:sz w:val="24"/>
          <w:szCs w:val="24"/>
          <w:lang w:val="en-US"/>
        </w:rPr>
        <w:t xml:space="preserve"> в предградията на града. Допълнителната височина на хълма превръща този съвременен колос в емблематична забележителност на града. </w:t>
      </w:r>
    </w:p>
    <w:p w:rsidR="008C08DC" w:rsidRPr="008C08DC" w:rsidRDefault="008C08DC" w:rsidP="008C08DC">
      <w:pPr>
        <w:spacing w:before="100" w:beforeAutospacing="1" w:after="100" w:afterAutospacing="1" w:line="240" w:lineRule="auto"/>
        <w:rPr>
          <w:rFonts w:ascii="Comic Sans MS" w:eastAsia="Times New Roman" w:hAnsi="Comic Sans MS" w:cs="Times New Roman"/>
          <w:noProof w:val="0"/>
          <w:sz w:val="24"/>
          <w:szCs w:val="24"/>
          <w:lang w:val="en-US"/>
        </w:rPr>
      </w:pPr>
      <w:r w:rsidRPr="008C08DC">
        <w:rPr>
          <w:rFonts w:ascii="Comic Sans MS" w:eastAsia="Times New Roman" w:hAnsi="Comic Sans MS" w:cs="Times New Roman"/>
          <w:noProof w:val="0"/>
          <w:sz w:val="24"/>
          <w:szCs w:val="24"/>
          <w:lang w:val="en-US"/>
        </w:rPr>
        <w:t xml:space="preserve">Изваяна е от </w:t>
      </w:r>
      <w:hyperlink r:id="rId28" w:tooltip="Полша" w:history="1">
        <w:r w:rsidRPr="00590F93">
          <w:rPr>
            <w:rFonts w:ascii="Comic Sans MS" w:eastAsia="Times New Roman" w:hAnsi="Comic Sans MS" w:cs="Times New Roman"/>
            <w:noProof w:val="0"/>
            <w:color w:val="0000FF"/>
            <w:sz w:val="24"/>
            <w:szCs w:val="24"/>
            <w:u w:val="single"/>
            <w:lang w:val="en-US"/>
          </w:rPr>
          <w:t>полско</w:t>
        </w:r>
      </w:hyperlink>
      <w:r w:rsidRPr="008C08DC">
        <w:rPr>
          <w:rFonts w:ascii="Comic Sans MS" w:eastAsia="Times New Roman" w:hAnsi="Comic Sans MS" w:cs="Times New Roman"/>
          <w:noProof w:val="0"/>
          <w:sz w:val="24"/>
          <w:szCs w:val="24"/>
          <w:lang w:val="en-US"/>
        </w:rPr>
        <w:t>-</w:t>
      </w:r>
      <w:hyperlink r:id="rId29" w:tooltip="Франция" w:history="1">
        <w:r w:rsidRPr="00590F93">
          <w:rPr>
            <w:rFonts w:ascii="Comic Sans MS" w:eastAsia="Times New Roman" w:hAnsi="Comic Sans MS" w:cs="Times New Roman"/>
            <w:noProof w:val="0"/>
            <w:color w:val="0000FF"/>
            <w:sz w:val="24"/>
            <w:szCs w:val="24"/>
            <w:u w:val="single"/>
            <w:lang w:val="en-US"/>
          </w:rPr>
          <w:t>френския</w:t>
        </w:r>
      </w:hyperlink>
      <w:r w:rsidRPr="008C08DC">
        <w:rPr>
          <w:rFonts w:ascii="Comic Sans MS" w:eastAsia="Times New Roman" w:hAnsi="Comic Sans MS" w:cs="Times New Roman"/>
          <w:noProof w:val="0"/>
          <w:sz w:val="24"/>
          <w:szCs w:val="24"/>
          <w:lang w:val="en-US"/>
        </w:rPr>
        <w:t xml:space="preserve"> скулптор </w:t>
      </w:r>
      <w:hyperlink r:id="rId30" w:tooltip="Пол Ландовски (страницата не съществува)" w:history="1">
        <w:r w:rsidRPr="00590F93">
          <w:rPr>
            <w:rFonts w:ascii="Comic Sans MS" w:eastAsia="Times New Roman" w:hAnsi="Comic Sans MS" w:cs="Times New Roman"/>
            <w:noProof w:val="0"/>
            <w:color w:val="0000FF"/>
            <w:sz w:val="24"/>
            <w:szCs w:val="24"/>
            <w:u w:val="single"/>
            <w:lang w:val="en-US"/>
          </w:rPr>
          <w:t>Пол Ландовски</w:t>
        </w:r>
      </w:hyperlink>
      <w:r w:rsidRPr="008C08DC">
        <w:rPr>
          <w:rFonts w:ascii="Comic Sans MS" w:eastAsia="Times New Roman" w:hAnsi="Comic Sans MS" w:cs="Times New Roman"/>
          <w:noProof w:val="0"/>
          <w:sz w:val="24"/>
          <w:szCs w:val="24"/>
          <w:lang w:val="en-US"/>
        </w:rPr>
        <w:t xml:space="preserve">, тежи над 1000 т и е изградена на части във </w:t>
      </w:r>
      <w:hyperlink r:id="rId31" w:tooltip="Франция" w:history="1">
        <w:r w:rsidRPr="00590F93">
          <w:rPr>
            <w:rFonts w:ascii="Comic Sans MS" w:eastAsia="Times New Roman" w:hAnsi="Comic Sans MS" w:cs="Times New Roman"/>
            <w:noProof w:val="0"/>
            <w:color w:val="0000FF"/>
            <w:sz w:val="24"/>
            <w:szCs w:val="24"/>
            <w:u w:val="single"/>
            <w:lang w:val="en-US"/>
          </w:rPr>
          <w:t>Франция</w:t>
        </w:r>
      </w:hyperlink>
      <w:r w:rsidRPr="008C08DC">
        <w:rPr>
          <w:rFonts w:ascii="Comic Sans MS" w:eastAsia="Times New Roman" w:hAnsi="Comic Sans MS" w:cs="Times New Roman"/>
          <w:noProof w:val="0"/>
          <w:sz w:val="24"/>
          <w:szCs w:val="24"/>
          <w:lang w:val="en-US"/>
        </w:rPr>
        <w:t xml:space="preserve">, които впоследствие били докарани с кораб в </w:t>
      </w:r>
      <w:hyperlink r:id="rId32" w:tooltip="Бразилия" w:history="1">
        <w:r w:rsidRPr="00590F93">
          <w:rPr>
            <w:rFonts w:ascii="Comic Sans MS" w:eastAsia="Times New Roman" w:hAnsi="Comic Sans MS" w:cs="Times New Roman"/>
            <w:noProof w:val="0"/>
            <w:color w:val="0000FF"/>
            <w:sz w:val="24"/>
            <w:szCs w:val="24"/>
            <w:u w:val="single"/>
            <w:lang w:val="en-US"/>
          </w:rPr>
          <w:t>Бразилия</w:t>
        </w:r>
      </w:hyperlink>
      <w:r w:rsidRPr="008C08DC">
        <w:rPr>
          <w:rFonts w:ascii="Comic Sans MS" w:eastAsia="Times New Roman" w:hAnsi="Comic Sans MS" w:cs="Times New Roman"/>
          <w:noProof w:val="0"/>
          <w:sz w:val="24"/>
          <w:szCs w:val="24"/>
          <w:lang w:val="en-US"/>
        </w:rPr>
        <w:t xml:space="preserve">. Статуята е тържествено открита на </w:t>
      </w:r>
      <w:hyperlink r:id="rId33" w:tooltip="12 октомври" w:history="1">
        <w:r w:rsidRPr="00590F93">
          <w:rPr>
            <w:rFonts w:ascii="Comic Sans MS" w:eastAsia="Times New Roman" w:hAnsi="Comic Sans MS" w:cs="Times New Roman"/>
            <w:noProof w:val="0"/>
            <w:color w:val="0000FF"/>
            <w:sz w:val="24"/>
            <w:szCs w:val="24"/>
            <w:u w:val="single"/>
            <w:lang w:val="en-US"/>
          </w:rPr>
          <w:t>12 октомври</w:t>
        </w:r>
      </w:hyperlink>
      <w:r w:rsidRPr="008C08DC">
        <w:rPr>
          <w:rFonts w:ascii="Comic Sans MS" w:eastAsia="Times New Roman" w:hAnsi="Comic Sans MS" w:cs="Times New Roman"/>
          <w:noProof w:val="0"/>
          <w:sz w:val="24"/>
          <w:szCs w:val="24"/>
          <w:lang w:val="en-US"/>
        </w:rPr>
        <w:t xml:space="preserve"> </w:t>
      </w:r>
      <w:hyperlink r:id="rId34" w:tooltip="1931" w:history="1">
        <w:r w:rsidRPr="00590F93">
          <w:rPr>
            <w:rFonts w:ascii="Comic Sans MS" w:eastAsia="Times New Roman" w:hAnsi="Comic Sans MS" w:cs="Times New Roman"/>
            <w:noProof w:val="0"/>
            <w:color w:val="0000FF"/>
            <w:sz w:val="24"/>
            <w:szCs w:val="24"/>
            <w:u w:val="single"/>
            <w:lang w:val="en-US"/>
          </w:rPr>
          <w:t>1931</w:t>
        </w:r>
      </w:hyperlink>
      <w:r w:rsidRPr="008C08DC">
        <w:rPr>
          <w:rFonts w:ascii="Comic Sans MS" w:eastAsia="Times New Roman" w:hAnsi="Comic Sans MS" w:cs="Times New Roman"/>
          <w:noProof w:val="0"/>
          <w:sz w:val="24"/>
          <w:szCs w:val="24"/>
          <w:lang w:val="en-US"/>
        </w:rPr>
        <w:t xml:space="preserve"> г. </w:t>
      </w:r>
    </w:p>
    <w:p w:rsidR="008C08DC" w:rsidRPr="008C08DC" w:rsidRDefault="008C08DC" w:rsidP="00CB0468">
      <w:pPr>
        <w:spacing w:before="100" w:beforeAutospacing="1" w:after="100" w:afterAutospacing="1" w:line="240" w:lineRule="auto"/>
        <w:jc w:val="center"/>
        <w:outlineLvl w:val="2"/>
        <w:rPr>
          <w:rFonts w:ascii="Arial Black" w:eastAsia="Times New Roman" w:hAnsi="Arial Black" w:cs="Times New Roman"/>
          <w:b/>
          <w:bCs/>
          <w:noProof w:val="0"/>
          <w:sz w:val="27"/>
          <w:szCs w:val="27"/>
          <w:lang w:val="en-US"/>
        </w:rPr>
      </w:pPr>
      <w:r w:rsidRPr="00590F93">
        <w:rPr>
          <w:rFonts w:ascii="Arial Black" w:eastAsia="Times New Roman" w:hAnsi="Arial Black" w:cs="Times New Roman"/>
          <w:b/>
          <w:bCs/>
          <w:noProof w:val="0"/>
          <w:sz w:val="27"/>
          <w:szCs w:val="27"/>
          <w:lang w:val="en-US"/>
        </w:rPr>
        <w:t>Мачу Пикчу, Куско, Перу</w:t>
      </w:r>
    </w:p>
    <w:p w:rsidR="008C08DC" w:rsidRPr="008C08DC" w:rsidRDefault="008C08DC" w:rsidP="00CB0468">
      <w:pPr>
        <w:spacing w:before="100" w:beforeAutospacing="1" w:after="100" w:afterAutospacing="1" w:line="240" w:lineRule="auto"/>
        <w:jc w:val="center"/>
        <w:rPr>
          <w:rFonts w:ascii="Arial Black" w:eastAsia="Times New Roman" w:hAnsi="Arial Black" w:cs="Times New Roman"/>
          <w:noProof w:val="0"/>
          <w:sz w:val="24"/>
          <w:szCs w:val="24"/>
          <w:lang w:val="en-US"/>
        </w:rPr>
      </w:pPr>
      <w:r w:rsidRPr="008C08DC">
        <w:rPr>
          <w:rFonts w:ascii="Arial Black" w:eastAsia="Times New Roman" w:hAnsi="Arial Black" w:cs="Times New Roman"/>
          <w:noProof w:val="0"/>
          <w:sz w:val="24"/>
          <w:szCs w:val="24"/>
          <w:lang w:val="en-US"/>
        </w:rPr>
        <w:t xml:space="preserve">Мачу Пикчу (буквално „стар връх“) понякога е наричан „изгубеният град на </w:t>
      </w:r>
      <w:hyperlink r:id="rId35" w:tooltip="Инки" w:history="1">
        <w:r w:rsidRPr="00590F93">
          <w:rPr>
            <w:rFonts w:ascii="Arial Black" w:eastAsia="Times New Roman" w:hAnsi="Arial Black" w:cs="Times New Roman"/>
            <w:noProof w:val="0"/>
            <w:color w:val="0000FF"/>
            <w:sz w:val="24"/>
            <w:szCs w:val="24"/>
            <w:u w:val="single"/>
            <w:lang w:val="en-US"/>
          </w:rPr>
          <w:t>инките</w:t>
        </w:r>
      </w:hyperlink>
      <w:r w:rsidRPr="008C08DC">
        <w:rPr>
          <w:rFonts w:ascii="Arial Black" w:eastAsia="Times New Roman" w:hAnsi="Arial Black" w:cs="Times New Roman"/>
          <w:noProof w:val="0"/>
          <w:sz w:val="24"/>
          <w:szCs w:val="24"/>
          <w:lang w:val="en-US"/>
        </w:rPr>
        <w:t xml:space="preserve">“. Този град е бил създаден като свещен планински дом на великия управник на инките </w:t>
      </w:r>
      <w:hyperlink r:id="rId36" w:tooltip="Пачакути" w:history="1">
        <w:r w:rsidRPr="00590F93">
          <w:rPr>
            <w:rFonts w:ascii="Arial Black" w:eastAsia="Times New Roman" w:hAnsi="Arial Black" w:cs="Times New Roman"/>
            <w:noProof w:val="0"/>
            <w:color w:val="0000FF"/>
            <w:sz w:val="24"/>
            <w:szCs w:val="24"/>
            <w:u w:val="single"/>
            <w:lang w:val="en-US"/>
          </w:rPr>
          <w:t>Пачакути</w:t>
        </w:r>
      </w:hyperlink>
      <w:r w:rsidRPr="008C08DC">
        <w:rPr>
          <w:rFonts w:ascii="Arial Black" w:eastAsia="Times New Roman" w:hAnsi="Arial Black" w:cs="Times New Roman"/>
          <w:noProof w:val="0"/>
          <w:sz w:val="24"/>
          <w:szCs w:val="24"/>
          <w:lang w:val="en-US"/>
        </w:rPr>
        <w:t xml:space="preserve">, столетие преди превземането му от </w:t>
      </w:r>
      <w:hyperlink r:id="rId37" w:tooltip="Испания" w:history="1">
        <w:r w:rsidRPr="00590F93">
          <w:rPr>
            <w:rFonts w:ascii="Arial Black" w:eastAsia="Times New Roman" w:hAnsi="Arial Black" w:cs="Times New Roman"/>
            <w:noProof w:val="0"/>
            <w:color w:val="0000FF"/>
            <w:sz w:val="24"/>
            <w:szCs w:val="24"/>
            <w:u w:val="single"/>
            <w:lang w:val="en-US"/>
          </w:rPr>
          <w:t>Испанската империя</w:t>
        </w:r>
      </w:hyperlink>
      <w:r w:rsidRPr="008C08DC">
        <w:rPr>
          <w:rFonts w:ascii="Arial Black" w:eastAsia="Times New Roman" w:hAnsi="Arial Black" w:cs="Times New Roman"/>
          <w:noProof w:val="0"/>
          <w:sz w:val="24"/>
          <w:szCs w:val="24"/>
          <w:lang w:val="en-US"/>
        </w:rPr>
        <w:t xml:space="preserve"> – около </w:t>
      </w:r>
      <w:hyperlink r:id="rId38" w:tooltip="1440" w:history="1">
        <w:r w:rsidRPr="00590F93">
          <w:rPr>
            <w:rFonts w:ascii="Arial Black" w:eastAsia="Times New Roman" w:hAnsi="Arial Black" w:cs="Times New Roman"/>
            <w:noProof w:val="0"/>
            <w:color w:val="0000FF"/>
            <w:sz w:val="24"/>
            <w:szCs w:val="24"/>
            <w:u w:val="single"/>
            <w:lang w:val="en-US"/>
          </w:rPr>
          <w:t>1440</w:t>
        </w:r>
      </w:hyperlink>
      <w:r w:rsidRPr="008C08DC">
        <w:rPr>
          <w:rFonts w:ascii="Arial Black" w:eastAsia="Times New Roman" w:hAnsi="Arial Black" w:cs="Times New Roman"/>
          <w:noProof w:val="0"/>
          <w:sz w:val="24"/>
          <w:szCs w:val="24"/>
          <w:lang w:val="en-US"/>
        </w:rPr>
        <w:t xml:space="preserve"> г., и функционирал до </w:t>
      </w:r>
      <w:hyperlink r:id="rId39" w:tooltip="1532" w:history="1">
        <w:r w:rsidRPr="00590F93">
          <w:rPr>
            <w:rFonts w:ascii="Arial Black" w:eastAsia="Times New Roman" w:hAnsi="Arial Black" w:cs="Times New Roman"/>
            <w:noProof w:val="0"/>
            <w:color w:val="0000FF"/>
            <w:sz w:val="24"/>
            <w:szCs w:val="24"/>
            <w:u w:val="single"/>
            <w:lang w:val="en-US"/>
          </w:rPr>
          <w:t>1532</w:t>
        </w:r>
      </w:hyperlink>
      <w:r w:rsidRPr="008C08DC">
        <w:rPr>
          <w:rFonts w:ascii="Arial Black" w:eastAsia="Times New Roman" w:hAnsi="Arial Black" w:cs="Times New Roman"/>
          <w:noProof w:val="0"/>
          <w:sz w:val="24"/>
          <w:szCs w:val="24"/>
          <w:lang w:val="en-US"/>
        </w:rPr>
        <w:t xml:space="preserve"> г., когато </w:t>
      </w:r>
      <w:hyperlink r:id="rId40" w:tooltip="Конкистадор" w:history="1">
        <w:r w:rsidRPr="00590F93">
          <w:rPr>
            <w:rFonts w:ascii="Arial Black" w:eastAsia="Times New Roman" w:hAnsi="Arial Black" w:cs="Times New Roman"/>
            <w:noProof w:val="0"/>
            <w:color w:val="0000FF"/>
            <w:sz w:val="24"/>
            <w:szCs w:val="24"/>
            <w:u w:val="single"/>
            <w:lang w:val="en-US"/>
          </w:rPr>
          <w:t>испанците</w:t>
        </w:r>
      </w:hyperlink>
      <w:r w:rsidRPr="008C08DC">
        <w:rPr>
          <w:rFonts w:ascii="Arial Black" w:eastAsia="Times New Roman" w:hAnsi="Arial Black" w:cs="Times New Roman"/>
          <w:noProof w:val="0"/>
          <w:sz w:val="24"/>
          <w:szCs w:val="24"/>
          <w:lang w:val="en-US"/>
        </w:rPr>
        <w:t xml:space="preserve"> са нападнали империята на инките. През 1532 г. всички негови жители тайнственно са изчезнали.</w:t>
      </w:r>
    </w:p>
    <w:p w:rsidR="008C08DC" w:rsidRPr="008C08DC" w:rsidRDefault="008C08DC" w:rsidP="008C08DC">
      <w:pPr>
        <w:spacing w:before="100" w:beforeAutospacing="1" w:after="100" w:afterAutospacing="1" w:line="240" w:lineRule="auto"/>
        <w:rPr>
          <w:rFonts w:ascii="Arial Black" w:eastAsia="Times New Roman" w:hAnsi="Arial Black" w:cs="Times New Roman"/>
          <w:noProof w:val="0"/>
          <w:sz w:val="24"/>
          <w:szCs w:val="24"/>
          <w:lang w:val="en-US"/>
        </w:rPr>
      </w:pPr>
      <w:r w:rsidRPr="008C08DC">
        <w:rPr>
          <w:rFonts w:ascii="Arial Black" w:eastAsia="Times New Roman" w:hAnsi="Arial Black" w:cs="Times New Roman"/>
          <w:noProof w:val="0"/>
          <w:sz w:val="24"/>
          <w:szCs w:val="24"/>
          <w:lang w:val="en-US"/>
        </w:rPr>
        <w:t xml:space="preserve">Градът е разположен на върха на планински хребет на височина 2057 метра над долината на река </w:t>
      </w:r>
      <w:hyperlink r:id="rId41" w:tooltip="Урубамба" w:history="1">
        <w:r w:rsidRPr="00590F93">
          <w:rPr>
            <w:rFonts w:ascii="Arial Black" w:eastAsia="Times New Roman" w:hAnsi="Arial Black" w:cs="Times New Roman"/>
            <w:noProof w:val="0"/>
            <w:color w:val="0000FF"/>
            <w:sz w:val="24"/>
            <w:szCs w:val="24"/>
            <w:u w:val="single"/>
            <w:lang w:val="en-US"/>
          </w:rPr>
          <w:t>Урубамба</w:t>
        </w:r>
      </w:hyperlink>
      <w:r w:rsidRPr="008C08DC">
        <w:rPr>
          <w:rFonts w:ascii="Arial Black" w:eastAsia="Times New Roman" w:hAnsi="Arial Black" w:cs="Times New Roman"/>
          <w:noProof w:val="0"/>
          <w:sz w:val="24"/>
          <w:szCs w:val="24"/>
          <w:lang w:val="en-US"/>
        </w:rPr>
        <w:t xml:space="preserve"> на територията на днешно </w:t>
      </w:r>
      <w:hyperlink r:id="rId42" w:tooltip="Перу" w:history="1">
        <w:r w:rsidRPr="00590F93">
          <w:rPr>
            <w:rFonts w:ascii="Arial Black" w:eastAsia="Times New Roman" w:hAnsi="Arial Black" w:cs="Times New Roman"/>
            <w:noProof w:val="0"/>
            <w:color w:val="0000FF"/>
            <w:sz w:val="24"/>
            <w:szCs w:val="24"/>
            <w:u w:val="single"/>
            <w:lang w:val="en-US"/>
          </w:rPr>
          <w:t>Перу</w:t>
        </w:r>
      </w:hyperlink>
      <w:r w:rsidRPr="008C08DC">
        <w:rPr>
          <w:rFonts w:ascii="Arial Black" w:eastAsia="Times New Roman" w:hAnsi="Arial Black" w:cs="Times New Roman"/>
          <w:noProof w:val="0"/>
          <w:sz w:val="24"/>
          <w:szCs w:val="24"/>
          <w:lang w:val="en-US"/>
        </w:rPr>
        <w:t xml:space="preserve">. Със своите скромни размери Мачу Пикчу не може да претендира за звание на голям град – в него има не повече от 200 сгради. Това са главно храмове, жилища, складове и други помещения за обществени нужди. По-голямата част са направени от добре обработени камъни, плътно снадени един с друг. Предполага се, че в града и околностите са живели около 1200 души, които са се кланяли там на бога на Слънцето </w:t>
      </w:r>
      <w:hyperlink r:id="rId43" w:tooltip="Инти" w:history="1">
        <w:r w:rsidRPr="00590F93">
          <w:rPr>
            <w:rFonts w:ascii="Arial Black" w:eastAsia="Times New Roman" w:hAnsi="Arial Black" w:cs="Times New Roman"/>
            <w:noProof w:val="0"/>
            <w:color w:val="0000FF"/>
            <w:sz w:val="24"/>
            <w:szCs w:val="24"/>
            <w:u w:val="single"/>
            <w:lang w:val="en-US"/>
          </w:rPr>
          <w:t>Инти</w:t>
        </w:r>
      </w:hyperlink>
      <w:r w:rsidRPr="008C08DC">
        <w:rPr>
          <w:rFonts w:ascii="Arial Black" w:eastAsia="Times New Roman" w:hAnsi="Arial Black" w:cs="Times New Roman"/>
          <w:noProof w:val="0"/>
          <w:sz w:val="24"/>
          <w:szCs w:val="24"/>
          <w:lang w:val="en-US"/>
        </w:rPr>
        <w:t xml:space="preserve"> и са отглеждали селскостопански култури на </w:t>
      </w:r>
      <w:hyperlink r:id="rId44" w:tooltip="Тераса" w:history="1">
        <w:r w:rsidRPr="00590F93">
          <w:rPr>
            <w:rFonts w:ascii="Arial Black" w:eastAsia="Times New Roman" w:hAnsi="Arial Black" w:cs="Times New Roman"/>
            <w:noProof w:val="0"/>
            <w:color w:val="0000FF"/>
            <w:sz w:val="24"/>
            <w:szCs w:val="24"/>
            <w:u w:val="single"/>
            <w:lang w:val="en-US"/>
          </w:rPr>
          <w:t>тераси</w:t>
        </w:r>
      </w:hyperlink>
      <w:r w:rsidRPr="008C08DC">
        <w:rPr>
          <w:rFonts w:ascii="Arial Black" w:eastAsia="Times New Roman" w:hAnsi="Arial Black" w:cs="Times New Roman"/>
          <w:noProof w:val="0"/>
          <w:sz w:val="24"/>
          <w:szCs w:val="24"/>
          <w:lang w:val="en-US"/>
        </w:rPr>
        <w:t xml:space="preserve">. </w:t>
      </w:r>
    </w:p>
    <w:p w:rsidR="008C08DC" w:rsidRPr="008C08DC" w:rsidRDefault="008C08DC" w:rsidP="008C08DC">
      <w:pPr>
        <w:spacing w:before="100" w:beforeAutospacing="1" w:after="100" w:afterAutospacing="1" w:line="240" w:lineRule="auto"/>
        <w:rPr>
          <w:rFonts w:ascii="Arial Black" w:eastAsia="Times New Roman" w:hAnsi="Arial Black" w:cs="Times New Roman"/>
          <w:noProof w:val="0"/>
          <w:sz w:val="24"/>
          <w:szCs w:val="24"/>
          <w:lang w:val="en-US"/>
        </w:rPr>
      </w:pPr>
      <w:r w:rsidRPr="008C08DC">
        <w:rPr>
          <w:rFonts w:ascii="Arial Black" w:eastAsia="Times New Roman" w:hAnsi="Arial Black" w:cs="Times New Roman"/>
          <w:noProof w:val="0"/>
          <w:sz w:val="24"/>
          <w:szCs w:val="24"/>
          <w:lang w:val="en-US"/>
        </w:rPr>
        <w:lastRenderedPageBreak/>
        <w:t xml:space="preserve">Повече от 400 години този град е бил забравен. Открит е отново от американския изследовател от Йейлския университет професор </w:t>
      </w:r>
      <w:hyperlink r:id="rId45" w:tooltip="Хайрем Бингхем (страницата не съществува)" w:history="1">
        <w:r w:rsidRPr="00590F93">
          <w:rPr>
            <w:rFonts w:ascii="Arial Black" w:eastAsia="Times New Roman" w:hAnsi="Arial Black" w:cs="Times New Roman"/>
            <w:noProof w:val="0"/>
            <w:color w:val="0000FF"/>
            <w:sz w:val="24"/>
            <w:szCs w:val="24"/>
            <w:u w:val="single"/>
            <w:lang w:val="en-US"/>
          </w:rPr>
          <w:t>Хайрем Бингхем</w:t>
        </w:r>
      </w:hyperlink>
      <w:r w:rsidRPr="008C08DC">
        <w:rPr>
          <w:rFonts w:ascii="Arial Black" w:eastAsia="Times New Roman" w:hAnsi="Arial Black" w:cs="Times New Roman"/>
          <w:noProof w:val="0"/>
          <w:sz w:val="24"/>
          <w:szCs w:val="24"/>
          <w:lang w:val="en-US"/>
        </w:rPr>
        <w:t xml:space="preserve"> на </w:t>
      </w:r>
      <w:hyperlink r:id="rId46" w:tooltip="24 юли" w:history="1">
        <w:r w:rsidRPr="00590F93">
          <w:rPr>
            <w:rFonts w:ascii="Arial Black" w:eastAsia="Times New Roman" w:hAnsi="Arial Black" w:cs="Times New Roman"/>
            <w:noProof w:val="0"/>
            <w:color w:val="0000FF"/>
            <w:sz w:val="24"/>
            <w:szCs w:val="24"/>
            <w:u w:val="single"/>
            <w:lang w:val="en-US"/>
          </w:rPr>
          <w:t>24 юли</w:t>
        </w:r>
      </w:hyperlink>
      <w:r w:rsidRPr="008C08DC">
        <w:rPr>
          <w:rFonts w:ascii="Arial Black" w:eastAsia="Times New Roman" w:hAnsi="Arial Black" w:cs="Times New Roman"/>
          <w:noProof w:val="0"/>
          <w:sz w:val="24"/>
          <w:szCs w:val="24"/>
          <w:lang w:val="en-US"/>
        </w:rPr>
        <w:t xml:space="preserve"> </w:t>
      </w:r>
      <w:hyperlink r:id="rId47" w:tooltip="1911" w:history="1">
        <w:r w:rsidRPr="00590F93">
          <w:rPr>
            <w:rFonts w:ascii="Arial Black" w:eastAsia="Times New Roman" w:hAnsi="Arial Black" w:cs="Times New Roman"/>
            <w:noProof w:val="0"/>
            <w:color w:val="0000FF"/>
            <w:sz w:val="24"/>
            <w:szCs w:val="24"/>
            <w:u w:val="single"/>
            <w:lang w:val="en-US"/>
          </w:rPr>
          <w:t>1911</w:t>
        </w:r>
      </w:hyperlink>
      <w:r w:rsidRPr="008C08DC">
        <w:rPr>
          <w:rFonts w:ascii="Arial Black" w:eastAsia="Times New Roman" w:hAnsi="Arial Black" w:cs="Times New Roman"/>
          <w:noProof w:val="0"/>
          <w:sz w:val="24"/>
          <w:szCs w:val="24"/>
          <w:lang w:val="en-US"/>
        </w:rPr>
        <w:t xml:space="preserve"> г. </w:t>
      </w:r>
    </w:p>
    <w:p w:rsidR="008C08DC" w:rsidRPr="008C08DC" w:rsidRDefault="008C08DC" w:rsidP="008C08DC">
      <w:pPr>
        <w:spacing w:before="100" w:beforeAutospacing="1" w:after="100" w:afterAutospacing="1" w:line="240" w:lineRule="auto"/>
        <w:outlineLvl w:val="2"/>
        <w:rPr>
          <w:rFonts w:ascii="Bookman Old Style" w:eastAsia="Times New Roman" w:hAnsi="Bookman Old Style" w:cs="Times New Roman"/>
          <w:b/>
          <w:bCs/>
          <w:noProof w:val="0"/>
          <w:sz w:val="27"/>
          <w:szCs w:val="27"/>
          <w:lang w:val="en-US"/>
        </w:rPr>
      </w:pPr>
      <w:r w:rsidRPr="00590F93">
        <w:rPr>
          <w:rFonts w:ascii="Bookman Old Style" w:eastAsia="Times New Roman" w:hAnsi="Bookman Old Style" w:cs="Times New Roman"/>
          <w:b/>
          <w:bCs/>
          <w:noProof w:val="0"/>
          <w:sz w:val="27"/>
          <w:szCs w:val="27"/>
          <w:lang w:val="en-US"/>
        </w:rPr>
        <w:t>Чичен Ица, Юкатан, Мексико,</w:t>
      </w:r>
    </w:p>
    <w:p w:rsidR="008C08DC" w:rsidRPr="008C08DC" w:rsidRDefault="008C08DC" w:rsidP="008C08DC">
      <w:pPr>
        <w:spacing w:before="100" w:beforeAutospacing="1" w:after="100" w:afterAutospacing="1" w:line="240" w:lineRule="auto"/>
        <w:rPr>
          <w:rFonts w:ascii="Bookman Old Style" w:eastAsia="Times New Roman" w:hAnsi="Bookman Old Style" w:cs="Times New Roman"/>
          <w:noProof w:val="0"/>
          <w:sz w:val="24"/>
          <w:szCs w:val="24"/>
          <w:lang w:val="en-US"/>
        </w:rPr>
      </w:pPr>
      <w:hyperlink r:id="rId48" w:tooltip="Чичен Ица" w:history="1">
        <w:r w:rsidRPr="00590F93">
          <w:rPr>
            <w:rFonts w:ascii="Bookman Old Style" w:eastAsia="Times New Roman" w:hAnsi="Bookman Old Style" w:cs="Times New Roman"/>
            <w:noProof w:val="0"/>
            <w:color w:val="0000FF"/>
            <w:sz w:val="24"/>
            <w:szCs w:val="24"/>
            <w:u w:val="single"/>
            <w:lang w:val="en-US"/>
          </w:rPr>
          <w:t>Чичен Ица</w:t>
        </w:r>
      </w:hyperlink>
      <w:r w:rsidRPr="008C08DC">
        <w:rPr>
          <w:rFonts w:ascii="Bookman Old Style" w:eastAsia="Times New Roman" w:hAnsi="Bookman Old Style" w:cs="Times New Roman"/>
          <w:noProof w:val="0"/>
          <w:sz w:val="24"/>
          <w:szCs w:val="24"/>
          <w:lang w:val="en-US"/>
        </w:rPr>
        <w:t xml:space="preserve"> (на </w:t>
      </w:r>
      <w:hyperlink r:id="rId49" w:tooltip="Испански език" w:history="1">
        <w:r w:rsidRPr="00590F93">
          <w:rPr>
            <w:rFonts w:ascii="Bookman Old Style" w:eastAsia="Times New Roman" w:hAnsi="Bookman Old Style" w:cs="Times New Roman"/>
            <w:noProof w:val="0"/>
            <w:color w:val="0000FF"/>
            <w:sz w:val="24"/>
            <w:szCs w:val="24"/>
            <w:u w:val="single"/>
            <w:lang w:val="en-US"/>
          </w:rPr>
          <w:t>испански</w:t>
        </w:r>
      </w:hyperlink>
      <w:r w:rsidRPr="008C08DC">
        <w:rPr>
          <w:rFonts w:ascii="Bookman Old Style" w:eastAsia="Times New Roman" w:hAnsi="Bookman Old Style" w:cs="Times New Roman"/>
          <w:noProof w:val="0"/>
          <w:sz w:val="24"/>
          <w:szCs w:val="24"/>
          <w:lang w:val="en-US"/>
        </w:rPr>
        <w:t xml:space="preserve">: </w:t>
      </w:r>
      <w:r w:rsidRPr="008C08DC">
        <w:rPr>
          <w:rFonts w:ascii="Bookman Old Style" w:eastAsia="Times New Roman" w:hAnsi="Bookman Old Style" w:cs="Times New Roman"/>
          <w:i/>
          <w:iCs/>
          <w:noProof w:val="0"/>
          <w:sz w:val="24"/>
          <w:szCs w:val="24"/>
          <w:lang w:val="es-ES"/>
        </w:rPr>
        <w:t>Chichén Itzá</w:t>
      </w:r>
      <w:r w:rsidRPr="008C08DC">
        <w:rPr>
          <w:rFonts w:ascii="Bookman Old Style" w:eastAsia="Times New Roman" w:hAnsi="Bookman Old Style" w:cs="Times New Roman"/>
          <w:noProof w:val="0"/>
          <w:sz w:val="24"/>
          <w:szCs w:val="24"/>
          <w:lang w:val="en-US"/>
        </w:rPr>
        <w:t xml:space="preserve">) е политически и културен център на </w:t>
      </w:r>
      <w:hyperlink r:id="rId50" w:tooltip="Маи" w:history="1">
        <w:r w:rsidRPr="00590F93">
          <w:rPr>
            <w:rFonts w:ascii="Bookman Old Style" w:eastAsia="Times New Roman" w:hAnsi="Bookman Old Style" w:cs="Times New Roman"/>
            <w:noProof w:val="0"/>
            <w:color w:val="0000FF"/>
            <w:sz w:val="24"/>
            <w:szCs w:val="24"/>
            <w:u w:val="single"/>
            <w:lang w:val="en-US"/>
          </w:rPr>
          <w:t>маите</w:t>
        </w:r>
      </w:hyperlink>
      <w:r w:rsidRPr="008C08DC">
        <w:rPr>
          <w:rFonts w:ascii="Bookman Old Style" w:eastAsia="Times New Roman" w:hAnsi="Bookman Old Style" w:cs="Times New Roman"/>
          <w:noProof w:val="0"/>
          <w:sz w:val="24"/>
          <w:szCs w:val="24"/>
          <w:lang w:val="en-US"/>
        </w:rPr>
        <w:t xml:space="preserve"> в северната част на полуостров </w:t>
      </w:r>
      <w:hyperlink r:id="rId51" w:tooltip="Юкатан" w:history="1">
        <w:r w:rsidRPr="00590F93">
          <w:rPr>
            <w:rFonts w:ascii="Bookman Old Style" w:eastAsia="Times New Roman" w:hAnsi="Bookman Old Style" w:cs="Times New Roman"/>
            <w:noProof w:val="0"/>
            <w:color w:val="0000FF"/>
            <w:sz w:val="24"/>
            <w:szCs w:val="24"/>
            <w:u w:val="single"/>
            <w:lang w:val="en-US"/>
          </w:rPr>
          <w:t>Юкатан</w:t>
        </w:r>
      </w:hyperlink>
      <w:r w:rsidRPr="008C08DC">
        <w:rPr>
          <w:rFonts w:ascii="Bookman Old Style" w:eastAsia="Times New Roman" w:hAnsi="Bookman Old Style" w:cs="Times New Roman"/>
          <w:noProof w:val="0"/>
          <w:sz w:val="24"/>
          <w:szCs w:val="24"/>
          <w:lang w:val="en-US"/>
        </w:rPr>
        <w:t xml:space="preserve"> (</w:t>
      </w:r>
      <w:hyperlink r:id="rId52" w:tooltip="Мексико" w:history="1">
        <w:r w:rsidRPr="00590F93">
          <w:rPr>
            <w:rFonts w:ascii="Bookman Old Style" w:eastAsia="Times New Roman" w:hAnsi="Bookman Old Style" w:cs="Times New Roman"/>
            <w:noProof w:val="0"/>
            <w:color w:val="0000FF"/>
            <w:sz w:val="24"/>
            <w:szCs w:val="24"/>
            <w:u w:val="single"/>
            <w:lang w:val="en-US"/>
          </w:rPr>
          <w:t>Мексико</w:t>
        </w:r>
      </w:hyperlink>
      <w:r w:rsidRPr="008C08DC">
        <w:rPr>
          <w:rFonts w:ascii="Bookman Old Style" w:eastAsia="Times New Roman" w:hAnsi="Bookman Old Style" w:cs="Times New Roman"/>
          <w:noProof w:val="0"/>
          <w:sz w:val="24"/>
          <w:szCs w:val="24"/>
          <w:lang w:val="en-US"/>
        </w:rPr>
        <w:t xml:space="preserve">). Най-вероятно е основан през 8 – 9 век. През </w:t>
      </w:r>
      <w:hyperlink r:id="rId53" w:tooltip="10 век" w:history="1">
        <w:r w:rsidRPr="00590F93">
          <w:rPr>
            <w:rFonts w:ascii="Bookman Old Style" w:eastAsia="Times New Roman" w:hAnsi="Bookman Old Style" w:cs="Times New Roman"/>
            <w:noProof w:val="0"/>
            <w:color w:val="0000FF"/>
            <w:sz w:val="24"/>
            <w:szCs w:val="24"/>
            <w:u w:val="single"/>
            <w:lang w:val="en-US"/>
          </w:rPr>
          <w:t>10 век</w:t>
        </w:r>
      </w:hyperlink>
      <w:r w:rsidRPr="008C08DC">
        <w:rPr>
          <w:rFonts w:ascii="Bookman Old Style" w:eastAsia="Times New Roman" w:hAnsi="Bookman Old Style" w:cs="Times New Roman"/>
          <w:noProof w:val="0"/>
          <w:sz w:val="24"/>
          <w:szCs w:val="24"/>
          <w:lang w:val="en-US"/>
        </w:rPr>
        <w:t xml:space="preserve"> е бил превзет от </w:t>
      </w:r>
      <w:hyperlink r:id="rId54" w:tooltip="Толтеки" w:history="1">
        <w:r w:rsidRPr="00590F93">
          <w:rPr>
            <w:rFonts w:ascii="Bookman Old Style" w:eastAsia="Times New Roman" w:hAnsi="Bookman Old Style" w:cs="Times New Roman"/>
            <w:noProof w:val="0"/>
            <w:color w:val="0000FF"/>
            <w:sz w:val="24"/>
            <w:szCs w:val="24"/>
            <w:u w:val="single"/>
            <w:lang w:val="en-US"/>
          </w:rPr>
          <w:t>толтеките</w:t>
        </w:r>
      </w:hyperlink>
      <w:r w:rsidRPr="008C08DC">
        <w:rPr>
          <w:rFonts w:ascii="Bookman Old Style" w:eastAsia="Times New Roman" w:hAnsi="Bookman Old Style" w:cs="Times New Roman"/>
          <w:noProof w:val="0"/>
          <w:sz w:val="24"/>
          <w:szCs w:val="24"/>
          <w:lang w:val="en-US"/>
        </w:rPr>
        <w:t xml:space="preserve">. От средата на </w:t>
      </w:r>
      <w:hyperlink r:id="rId55" w:tooltip="11 век" w:history="1">
        <w:r w:rsidRPr="00590F93">
          <w:rPr>
            <w:rFonts w:ascii="Bookman Old Style" w:eastAsia="Times New Roman" w:hAnsi="Bookman Old Style" w:cs="Times New Roman"/>
            <w:noProof w:val="0"/>
            <w:color w:val="0000FF"/>
            <w:sz w:val="24"/>
            <w:szCs w:val="24"/>
            <w:u w:val="single"/>
            <w:lang w:val="en-US"/>
          </w:rPr>
          <w:t>11 век</w:t>
        </w:r>
      </w:hyperlink>
      <w:r w:rsidRPr="008C08DC">
        <w:rPr>
          <w:rFonts w:ascii="Bookman Old Style" w:eastAsia="Times New Roman" w:hAnsi="Bookman Old Style" w:cs="Times New Roman"/>
          <w:noProof w:val="0"/>
          <w:sz w:val="24"/>
          <w:szCs w:val="24"/>
          <w:lang w:val="en-US"/>
        </w:rPr>
        <w:t xml:space="preserve"> е столица на толтекската държава. През </w:t>
      </w:r>
      <w:hyperlink r:id="rId56" w:tooltip="1178" w:history="1">
        <w:r w:rsidRPr="00590F93">
          <w:rPr>
            <w:rFonts w:ascii="Bookman Old Style" w:eastAsia="Times New Roman" w:hAnsi="Bookman Old Style" w:cs="Times New Roman"/>
            <w:noProof w:val="0"/>
            <w:color w:val="0000FF"/>
            <w:sz w:val="24"/>
            <w:szCs w:val="24"/>
            <w:u w:val="single"/>
            <w:lang w:val="en-US"/>
          </w:rPr>
          <w:t>1178</w:t>
        </w:r>
      </w:hyperlink>
      <w:r w:rsidRPr="008C08DC">
        <w:rPr>
          <w:rFonts w:ascii="Bookman Old Style" w:eastAsia="Times New Roman" w:hAnsi="Bookman Old Style" w:cs="Times New Roman"/>
          <w:noProof w:val="0"/>
          <w:sz w:val="24"/>
          <w:szCs w:val="24"/>
          <w:lang w:val="en-US"/>
        </w:rPr>
        <w:t xml:space="preserve"> е разгромен от обединените войски на трите града-държави </w:t>
      </w:r>
      <w:hyperlink r:id="rId57" w:tooltip="Маяпан" w:history="1">
        <w:r w:rsidRPr="00590F93">
          <w:rPr>
            <w:rFonts w:ascii="Bookman Old Style" w:eastAsia="Times New Roman" w:hAnsi="Bookman Old Style" w:cs="Times New Roman"/>
            <w:noProof w:val="0"/>
            <w:color w:val="0000FF"/>
            <w:sz w:val="24"/>
            <w:szCs w:val="24"/>
            <w:u w:val="single"/>
            <w:lang w:val="en-US"/>
          </w:rPr>
          <w:t>Маяпан</w:t>
        </w:r>
      </w:hyperlink>
      <w:r w:rsidRPr="008C08DC">
        <w:rPr>
          <w:rFonts w:ascii="Bookman Old Style" w:eastAsia="Times New Roman" w:hAnsi="Bookman Old Style" w:cs="Times New Roman"/>
          <w:noProof w:val="0"/>
          <w:sz w:val="24"/>
          <w:szCs w:val="24"/>
          <w:lang w:val="en-US"/>
        </w:rPr>
        <w:t xml:space="preserve">, </w:t>
      </w:r>
      <w:hyperlink r:id="rId58" w:tooltip="Ушмал" w:history="1">
        <w:r w:rsidRPr="00590F93">
          <w:rPr>
            <w:rFonts w:ascii="Bookman Old Style" w:eastAsia="Times New Roman" w:hAnsi="Bookman Old Style" w:cs="Times New Roman"/>
            <w:noProof w:val="0"/>
            <w:color w:val="0000FF"/>
            <w:sz w:val="24"/>
            <w:szCs w:val="24"/>
            <w:u w:val="single"/>
            <w:lang w:val="en-US"/>
          </w:rPr>
          <w:t>Ушмал</w:t>
        </w:r>
      </w:hyperlink>
      <w:r w:rsidRPr="008C08DC">
        <w:rPr>
          <w:rFonts w:ascii="Bookman Old Style" w:eastAsia="Times New Roman" w:hAnsi="Bookman Old Style" w:cs="Times New Roman"/>
          <w:noProof w:val="0"/>
          <w:sz w:val="24"/>
          <w:szCs w:val="24"/>
          <w:lang w:val="en-US"/>
        </w:rPr>
        <w:t xml:space="preserve"> и </w:t>
      </w:r>
      <w:hyperlink r:id="rId59" w:tooltip="Ицмал (страницата не съществува)" w:history="1">
        <w:r w:rsidRPr="00590F93">
          <w:rPr>
            <w:rFonts w:ascii="Bookman Old Style" w:eastAsia="Times New Roman" w:hAnsi="Bookman Old Style" w:cs="Times New Roman"/>
            <w:noProof w:val="0"/>
            <w:color w:val="0000FF"/>
            <w:sz w:val="24"/>
            <w:szCs w:val="24"/>
            <w:u w:val="single"/>
            <w:lang w:val="en-US"/>
          </w:rPr>
          <w:t>Ицмал</w:t>
        </w:r>
      </w:hyperlink>
      <w:r w:rsidRPr="008C08DC">
        <w:rPr>
          <w:rFonts w:ascii="Bookman Old Style" w:eastAsia="Times New Roman" w:hAnsi="Bookman Old Style" w:cs="Times New Roman"/>
          <w:noProof w:val="0"/>
          <w:sz w:val="24"/>
          <w:szCs w:val="24"/>
          <w:lang w:val="en-US"/>
        </w:rPr>
        <w:t xml:space="preserve">, управлявани от </w:t>
      </w:r>
      <w:hyperlink r:id="rId60" w:tooltip="Хунак Кел (страницата не съществува)" w:history="1">
        <w:r w:rsidRPr="00590F93">
          <w:rPr>
            <w:rFonts w:ascii="Bookman Old Style" w:eastAsia="Times New Roman" w:hAnsi="Bookman Old Style" w:cs="Times New Roman"/>
            <w:noProof w:val="0"/>
            <w:color w:val="0000FF"/>
            <w:sz w:val="24"/>
            <w:szCs w:val="24"/>
            <w:u w:val="single"/>
            <w:lang w:val="en-US"/>
          </w:rPr>
          <w:t>Хунак Кел</w:t>
        </w:r>
      </w:hyperlink>
      <w:r w:rsidRPr="008C08DC">
        <w:rPr>
          <w:rFonts w:ascii="Bookman Old Style" w:eastAsia="Times New Roman" w:hAnsi="Bookman Old Style" w:cs="Times New Roman"/>
          <w:noProof w:val="0"/>
          <w:sz w:val="24"/>
          <w:szCs w:val="24"/>
          <w:lang w:val="en-US"/>
        </w:rPr>
        <w:t xml:space="preserve">. По време на испанските завоевания в средата </w:t>
      </w:r>
      <w:proofErr w:type="gramStart"/>
      <w:r w:rsidRPr="008C08DC">
        <w:rPr>
          <w:rFonts w:ascii="Bookman Old Style" w:eastAsia="Times New Roman" w:hAnsi="Bookman Old Style" w:cs="Times New Roman"/>
          <w:noProof w:val="0"/>
          <w:sz w:val="24"/>
          <w:szCs w:val="24"/>
          <w:lang w:val="en-US"/>
        </w:rPr>
        <w:t>на</w:t>
      </w:r>
      <w:proofErr w:type="gramEnd"/>
      <w:r w:rsidRPr="008C08DC">
        <w:rPr>
          <w:rFonts w:ascii="Bookman Old Style" w:eastAsia="Times New Roman" w:hAnsi="Bookman Old Style" w:cs="Times New Roman"/>
          <w:noProof w:val="0"/>
          <w:sz w:val="24"/>
          <w:szCs w:val="24"/>
          <w:lang w:val="en-US"/>
        </w:rPr>
        <w:t xml:space="preserve"> </w:t>
      </w:r>
      <w:hyperlink r:id="rId61" w:tooltip="16 век" w:history="1">
        <w:r w:rsidRPr="00590F93">
          <w:rPr>
            <w:rFonts w:ascii="Bookman Old Style" w:eastAsia="Times New Roman" w:hAnsi="Bookman Old Style" w:cs="Times New Roman"/>
            <w:noProof w:val="0"/>
            <w:color w:val="0000FF"/>
            <w:sz w:val="24"/>
            <w:szCs w:val="24"/>
            <w:u w:val="single"/>
            <w:lang w:val="en-US"/>
          </w:rPr>
          <w:t>16 век</w:t>
        </w:r>
      </w:hyperlink>
      <w:r w:rsidRPr="008C08DC">
        <w:rPr>
          <w:rFonts w:ascii="Bookman Old Style" w:eastAsia="Times New Roman" w:hAnsi="Bookman Old Style" w:cs="Times New Roman"/>
          <w:noProof w:val="0"/>
          <w:sz w:val="24"/>
          <w:szCs w:val="24"/>
          <w:lang w:val="en-US"/>
        </w:rPr>
        <w:t xml:space="preserve"> е в развалини. </w:t>
      </w:r>
    </w:p>
    <w:p w:rsidR="008C08DC" w:rsidRPr="008C08DC" w:rsidRDefault="008C08DC" w:rsidP="00CB0468">
      <w:pPr>
        <w:spacing w:before="100" w:beforeAutospacing="1" w:after="100" w:afterAutospacing="1" w:line="480" w:lineRule="auto"/>
        <w:rPr>
          <w:rFonts w:ascii="Times New Roman" w:eastAsia="Times New Roman" w:hAnsi="Times New Roman" w:cs="Times New Roman"/>
          <w:noProof w:val="0"/>
          <w:sz w:val="24"/>
          <w:szCs w:val="24"/>
          <w:lang w:val="en-US"/>
        </w:rPr>
      </w:pPr>
      <w:r w:rsidRPr="008C08DC">
        <w:rPr>
          <w:rFonts w:ascii="Bookman Old Style" w:eastAsia="Times New Roman" w:hAnsi="Bookman Old Style" w:cs="Times New Roman"/>
          <w:noProof w:val="0"/>
          <w:sz w:val="24"/>
          <w:szCs w:val="24"/>
          <w:lang w:val="en-US"/>
        </w:rPr>
        <w:t xml:space="preserve">На територията на </w:t>
      </w:r>
      <w:hyperlink r:id="rId62" w:tooltip="Чичен Ица" w:history="1">
        <w:r w:rsidRPr="00590F93">
          <w:rPr>
            <w:rFonts w:ascii="Bookman Old Style" w:eastAsia="Times New Roman" w:hAnsi="Bookman Old Style" w:cs="Times New Roman"/>
            <w:noProof w:val="0"/>
            <w:color w:val="0000FF"/>
            <w:sz w:val="24"/>
            <w:szCs w:val="24"/>
            <w:u w:val="single"/>
            <w:lang w:val="en-US"/>
          </w:rPr>
          <w:t>Чичен Ица</w:t>
        </w:r>
      </w:hyperlink>
      <w:r w:rsidRPr="008C08DC">
        <w:rPr>
          <w:rFonts w:ascii="Bookman Old Style" w:eastAsia="Times New Roman" w:hAnsi="Bookman Old Style" w:cs="Times New Roman"/>
          <w:noProof w:val="0"/>
          <w:sz w:val="24"/>
          <w:szCs w:val="24"/>
          <w:lang w:val="en-US"/>
        </w:rPr>
        <w:t xml:space="preserve"> нееднократно са провеждани разкопки, в резултат на които са открити големи архитектурни паметници на маите и толтеките: храм </w:t>
      </w:r>
      <w:hyperlink r:id="rId63" w:tooltip="Кукулкан (страницата не съществува)" w:history="1">
        <w:r w:rsidRPr="00590F93">
          <w:rPr>
            <w:rFonts w:ascii="Bookman Old Style" w:eastAsia="Times New Roman" w:hAnsi="Bookman Old Style" w:cs="Times New Roman"/>
            <w:noProof w:val="0"/>
            <w:color w:val="0000FF"/>
            <w:sz w:val="24"/>
            <w:szCs w:val="24"/>
            <w:u w:val="single"/>
            <w:lang w:val="en-US"/>
          </w:rPr>
          <w:t>Кукулкан</w:t>
        </w:r>
      </w:hyperlink>
      <w:r w:rsidRPr="008C08DC">
        <w:rPr>
          <w:rFonts w:ascii="Bookman Old Style" w:eastAsia="Times New Roman" w:hAnsi="Bookman Old Style" w:cs="Times New Roman"/>
          <w:noProof w:val="0"/>
          <w:sz w:val="24"/>
          <w:szCs w:val="24"/>
          <w:lang w:val="en-US"/>
        </w:rPr>
        <w:t xml:space="preserve"> – 9-стъпална пирамида (висока 24 метра) с широки стълбища на всяка от страните; храм на войните на невисока 4-стъпална пирамида и храм на ягуарите; </w:t>
      </w:r>
      <w:hyperlink r:id="rId64" w:tooltip="Обсерватория" w:history="1">
        <w:r w:rsidRPr="00590F93">
          <w:rPr>
            <w:rFonts w:ascii="Bookman Old Style" w:eastAsia="Times New Roman" w:hAnsi="Bookman Old Style" w:cs="Times New Roman"/>
            <w:noProof w:val="0"/>
            <w:color w:val="0000FF"/>
            <w:sz w:val="24"/>
            <w:szCs w:val="24"/>
            <w:u w:val="single"/>
            <w:lang w:val="en-US"/>
          </w:rPr>
          <w:t>обсерватория</w:t>
        </w:r>
      </w:hyperlink>
      <w:r w:rsidRPr="008C08DC">
        <w:rPr>
          <w:rFonts w:ascii="Bookman Old Style" w:eastAsia="Times New Roman" w:hAnsi="Bookman Old Style" w:cs="Times New Roman"/>
          <w:noProof w:val="0"/>
          <w:sz w:val="24"/>
          <w:szCs w:val="24"/>
          <w:lang w:val="en-US"/>
        </w:rPr>
        <w:t xml:space="preserve"> Каракол; 7 стадиона за игри с топка; руини на 4 колонади, образуващи гигантски правоъгълник, и др. Съхранили са се и статуи на божества с характерна стилизация, релефи, богати с растителни и геометрически орнаменти, произведения на малката пластика и т.н. В града е имало свещен кладенец (</w:t>
      </w:r>
      <w:hyperlink r:id="rId65" w:tooltip="Сенот (страницата не съществува)" w:history="1">
        <w:r w:rsidRPr="00590F93">
          <w:rPr>
            <w:rFonts w:ascii="Bookman Old Style" w:eastAsia="Times New Roman" w:hAnsi="Bookman Old Style" w:cs="Times New Roman"/>
            <w:noProof w:val="0"/>
            <w:color w:val="0000FF"/>
            <w:sz w:val="24"/>
            <w:szCs w:val="24"/>
            <w:u w:val="single"/>
            <w:lang w:val="en-US"/>
          </w:rPr>
          <w:t>сенот</w:t>
        </w:r>
      </w:hyperlink>
      <w:r w:rsidRPr="008C08DC">
        <w:rPr>
          <w:rFonts w:ascii="Bookman Old Style" w:eastAsia="Times New Roman" w:hAnsi="Bookman Old Style" w:cs="Times New Roman"/>
          <w:noProof w:val="0"/>
          <w:sz w:val="24"/>
          <w:szCs w:val="24"/>
          <w:lang w:val="en-US"/>
        </w:rPr>
        <w:t>) с дълбочина около 50 м, който е служил за</w:t>
      </w:r>
      <w:r w:rsidRPr="008C08DC">
        <w:rPr>
          <w:rFonts w:ascii="Times New Roman" w:eastAsia="Times New Roman" w:hAnsi="Times New Roman" w:cs="Times New Roman"/>
          <w:noProof w:val="0"/>
          <w:sz w:val="24"/>
          <w:szCs w:val="24"/>
          <w:lang w:val="en-US"/>
        </w:rPr>
        <w:t xml:space="preserve"> жертвоприношения. </w:t>
      </w:r>
    </w:p>
    <w:p w:rsidR="008C08DC" w:rsidRPr="008C08DC" w:rsidRDefault="008C08DC" w:rsidP="008C08DC">
      <w:pPr>
        <w:spacing w:before="100" w:beforeAutospacing="1" w:after="100" w:afterAutospacing="1" w:line="240" w:lineRule="auto"/>
        <w:outlineLvl w:val="2"/>
        <w:rPr>
          <w:rFonts w:ascii="Arial" w:eastAsia="Times New Roman" w:hAnsi="Arial" w:cs="Arial"/>
          <w:b/>
          <w:bCs/>
          <w:noProof w:val="0"/>
          <w:sz w:val="27"/>
          <w:szCs w:val="27"/>
          <w:lang w:val="en-US"/>
        </w:rPr>
      </w:pPr>
      <w:r w:rsidRPr="00590F93">
        <w:rPr>
          <w:rFonts w:ascii="Arial" w:eastAsia="Times New Roman" w:hAnsi="Arial" w:cs="Arial"/>
          <w:b/>
          <w:bCs/>
          <w:noProof w:val="0"/>
          <w:sz w:val="27"/>
          <w:szCs w:val="27"/>
          <w:lang w:val="en-US"/>
        </w:rPr>
        <w:t>Колизеумът, Рим, Италия</w:t>
      </w:r>
    </w:p>
    <w:p w:rsidR="008C08DC" w:rsidRPr="008C08DC" w:rsidRDefault="008C08DC" w:rsidP="008C08DC">
      <w:pPr>
        <w:spacing w:before="100" w:beforeAutospacing="1" w:after="100" w:afterAutospacing="1" w:line="240" w:lineRule="auto"/>
        <w:rPr>
          <w:rFonts w:ascii="Arial" w:eastAsia="Times New Roman" w:hAnsi="Arial" w:cs="Arial"/>
          <w:noProof w:val="0"/>
          <w:sz w:val="24"/>
          <w:szCs w:val="24"/>
          <w:lang w:val="en-US"/>
        </w:rPr>
      </w:pPr>
      <w:r w:rsidRPr="008C08DC">
        <w:rPr>
          <w:rFonts w:ascii="Arial" w:eastAsia="Times New Roman" w:hAnsi="Arial" w:cs="Arial"/>
          <w:noProof w:val="0"/>
          <w:sz w:val="24"/>
          <w:szCs w:val="24"/>
          <w:lang w:val="en-US"/>
        </w:rPr>
        <w:t xml:space="preserve">Колизеумът е най-пространният и най-великолепният от </w:t>
      </w:r>
      <w:hyperlink r:id="rId66" w:tooltip="Амфитеатър" w:history="1">
        <w:r w:rsidRPr="00590F93">
          <w:rPr>
            <w:rFonts w:ascii="Arial" w:eastAsia="Times New Roman" w:hAnsi="Arial" w:cs="Arial"/>
            <w:noProof w:val="0"/>
            <w:color w:val="0000FF"/>
            <w:sz w:val="24"/>
            <w:szCs w:val="24"/>
            <w:u w:val="single"/>
            <w:lang w:val="en-US"/>
          </w:rPr>
          <w:t>амфитеатрите</w:t>
        </w:r>
      </w:hyperlink>
      <w:r w:rsidRPr="008C08DC">
        <w:rPr>
          <w:rFonts w:ascii="Arial" w:eastAsia="Times New Roman" w:hAnsi="Arial" w:cs="Arial"/>
          <w:noProof w:val="0"/>
          <w:sz w:val="24"/>
          <w:szCs w:val="24"/>
          <w:lang w:val="en-US"/>
        </w:rPr>
        <w:t xml:space="preserve"> в </w:t>
      </w:r>
      <w:hyperlink r:id="rId67" w:tooltip="Древен Рим" w:history="1">
        <w:r w:rsidRPr="00590F93">
          <w:rPr>
            <w:rFonts w:ascii="Arial" w:eastAsia="Times New Roman" w:hAnsi="Arial" w:cs="Arial"/>
            <w:noProof w:val="0"/>
            <w:color w:val="0000FF"/>
            <w:sz w:val="24"/>
            <w:szCs w:val="24"/>
            <w:u w:val="single"/>
            <w:lang w:val="en-US"/>
          </w:rPr>
          <w:t>Древен Рим</w:t>
        </w:r>
      </w:hyperlink>
      <w:r w:rsidRPr="008C08DC">
        <w:rPr>
          <w:rFonts w:ascii="Arial" w:eastAsia="Times New Roman" w:hAnsi="Arial" w:cs="Arial"/>
          <w:noProof w:val="0"/>
          <w:sz w:val="24"/>
          <w:szCs w:val="24"/>
          <w:lang w:val="en-US"/>
        </w:rPr>
        <w:t xml:space="preserve">. Издига се в </w:t>
      </w:r>
      <w:hyperlink r:id="rId68" w:tooltip="Рим" w:history="1">
        <w:r w:rsidRPr="00590F93">
          <w:rPr>
            <w:rFonts w:ascii="Arial" w:eastAsia="Times New Roman" w:hAnsi="Arial" w:cs="Arial"/>
            <w:noProof w:val="0"/>
            <w:color w:val="0000FF"/>
            <w:sz w:val="24"/>
            <w:szCs w:val="24"/>
            <w:u w:val="single"/>
            <w:lang w:val="en-US"/>
          </w:rPr>
          <w:t>Рим</w:t>
        </w:r>
      </w:hyperlink>
      <w:r w:rsidRPr="008C08DC">
        <w:rPr>
          <w:rFonts w:ascii="Arial" w:eastAsia="Times New Roman" w:hAnsi="Arial" w:cs="Arial"/>
          <w:noProof w:val="0"/>
          <w:sz w:val="24"/>
          <w:szCs w:val="24"/>
          <w:lang w:val="en-US"/>
        </w:rPr>
        <w:t xml:space="preserve">, близо до двореца на </w:t>
      </w:r>
      <w:hyperlink r:id="rId69" w:tooltip="Нерон" w:history="1">
        <w:r w:rsidRPr="00590F93">
          <w:rPr>
            <w:rFonts w:ascii="Arial" w:eastAsia="Times New Roman" w:hAnsi="Arial" w:cs="Arial"/>
            <w:noProof w:val="0"/>
            <w:color w:val="0000FF"/>
            <w:sz w:val="24"/>
            <w:szCs w:val="24"/>
            <w:u w:val="single"/>
            <w:lang w:val="en-US"/>
          </w:rPr>
          <w:t>Нерон</w:t>
        </w:r>
      </w:hyperlink>
      <w:r w:rsidRPr="008C08DC">
        <w:rPr>
          <w:rFonts w:ascii="Arial" w:eastAsia="Times New Roman" w:hAnsi="Arial" w:cs="Arial"/>
          <w:noProof w:val="0"/>
          <w:sz w:val="24"/>
          <w:szCs w:val="24"/>
          <w:lang w:val="en-US"/>
        </w:rPr>
        <w:t xml:space="preserve"> Domus Aurea, който е построен след опожаряването на града през </w:t>
      </w:r>
      <w:hyperlink r:id="rId70" w:tooltip="64" w:history="1">
        <w:r w:rsidRPr="00590F93">
          <w:rPr>
            <w:rFonts w:ascii="Arial" w:eastAsia="Times New Roman" w:hAnsi="Arial" w:cs="Arial"/>
            <w:noProof w:val="0"/>
            <w:color w:val="0000FF"/>
            <w:sz w:val="24"/>
            <w:szCs w:val="24"/>
            <w:u w:val="single"/>
            <w:lang w:val="en-US"/>
          </w:rPr>
          <w:t>64</w:t>
        </w:r>
      </w:hyperlink>
      <w:r w:rsidRPr="008C08DC">
        <w:rPr>
          <w:rFonts w:ascii="Arial" w:eastAsia="Times New Roman" w:hAnsi="Arial" w:cs="Arial"/>
          <w:noProof w:val="0"/>
          <w:sz w:val="24"/>
          <w:szCs w:val="24"/>
          <w:lang w:val="en-US"/>
        </w:rPr>
        <w:t xml:space="preserve"> г. Строежът на амфитеатъра отнема 10 години. Веспасиан започва работата през </w:t>
      </w:r>
      <w:hyperlink r:id="rId71" w:tooltip="72" w:history="1">
        <w:r w:rsidRPr="00590F93">
          <w:rPr>
            <w:rFonts w:ascii="Arial" w:eastAsia="Times New Roman" w:hAnsi="Arial" w:cs="Arial"/>
            <w:noProof w:val="0"/>
            <w:color w:val="0000FF"/>
            <w:sz w:val="24"/>
            <w:szCs w:val="24"/>
            <w:u w:val="single"/>
            <w:lang w:val="en-US"/>
          </w:rPr>
          <w:t>72</w:t>
        </w:r>
      </w:hyperlink>
      <w:r w:rsidRPr="008C08DC">
        <w:rPr>
          <w:rFonts w:ascii="Arial" w:eastAsia="Times New Roman" w:hAnsi="Arial" w:cs="Arial"/>
          <w:noProof w:val="0"/>
          <w:sz w:val="24"/>
          <w:szCs w:val="24"/>
          <w:lang w:val="en-US"/>
        </w:rPr>
        <w:t xml:space="preserve"> г., а неговият син </w:t>
      </w:r>
      <w:hyperlink r:id="rId72" w:tooltip="Тит" w:history="1">
        <w:r w:rsidRPr="00590F93">
          <w:rPr>
            <w:rFonts w:ascii="Arial" w:eastAsia="Times New Roman" w:hAnsi="Arial" w:cs="Arial"/>
            <w:noProof w:val="0"/>
            <w:color w:val="0000FF"/>
            <w:sz w:val="24"/>
            <w:szCs w:val="24"/>
            <w:u w:val="single"/>
            <w:lang w:val="en-US"/>
          </w:rPr>
          <w:t>Тит</w:t>
        </w:r>
      </w:hyperlink>
      <w:r w:rsidRPr="008C08DC">
        <w:rPr>
          <w:rFonts w:ascii="Arial" w:eastAsia="Times New Roman" w:hAnsi="Arial" w:cs="Arial"/>
          <w:noProof w:val="0"/>
          <w:sz w:val="24"/>
          <w:szCs w:val="24"/>
          <w:lang w:val="en-US"/>
        </w:rPr>
        <w:t xml:space="preserve"> го открива през </w:t>
      </w:r>
      <w:hyperlink r:id="rId73" w:tooltip="80" w:history="1">
        <w:r w:rsidRPr="00590F93">
          <w:rPr>
            <w:rFonts w:ascii="Arial" w:eastAsia="Times New Roman" w:hAnsi="Arial" w:cs="Arial"/>
            <w:noProof w:val="0"/>
            <w:color w:val="0000FF"/>
            <w:sz w:val="24"/>
            <w:szCs w:val="24"/>
            <w:u w:val="single"/>
            <w:lang w:val="en-US"/>
          </w:rPr>
          <w:t>80</w:t>
        </w:r>
      </w:hyperlink>
      <w:r w:rsidRPr="008C08DC">
        <w:rPr>
          <w:rFonts w:ascii="Arial" w:eastAsia="Times New Roman" w:hAnsi="Arial" w:cs="Arial"/>
          <w:noProof w:val="0"/>
          <w:sz w:val="24"/>
          <w:szCs w:val="24"/>
          <w:lang w:val="en-US"/>
        </w:rPr>
        <w:t xml:space="preserve"> г. с тържествени игри, които продължават 100 дни. Счита се, че сградата е изцяло завършена от </w:t>
      </w:r>
      <w:hyperlink r:id="rId74" w:tooltip="Домициан" w:history="1">
        <w:r w:rsidRPr="00590F93">
          <w:rPr>
            <w:rFonts w:ascii="Arial" w:eastAsia="Times New Roman" w:hAnsi="Arial" w:cs="Arial"/>
            <w:noProof w:val="0"/>
            <w:color w:val="0000FF"/>
            <w:sz w:val="24"/>
            <w:szCs w:val="24"/>
            <w:u w:val="single"/>
            <w:lang w:val="en-US"/>
          </w:rPr>
          <w:t>Домициан</w:t>
        </w:r>
      </w:hyperlink>
      <w:r w:rsidRPr="008C08DC">
        <w:rPr>
          <w:rFonts w:ascii="Arial" w:eastAsia="Times New Roman" w:hAnsi="Arial" w:cs="Arial"/>
          <w:noProof w:val="0"/>
          <w:sz w:val="24"/>
          <w:szCs w:val="24"/>
          <w:lang w:val="en-US"/>
        </w:rPr>
        <w:t xml:space="preserve">, брата на Тит. По време на игрите в чест откриването на Колизеума през 80 г. били избити повече от 5000 животни: слонове, тигри, лъвове, лосове, хиени, хипопотами и жирафи. </w:t>
      </w:r>
    </w:p>
    <w:p w:rsidR="00225998" w:rsidRDefault="00225998" w:rsidP="008C08DC">
      <w:pPr>
        <w:spacing w:before="100" w:beforeAutospacing="1" w:after="100" w:afterAutospacing="1" w:line="240" w:lineRule="auto"/>
        <w:rPr>
          <w:rFonts w:ascii="Arial" w:eastAsia="Times New Roman" w:hAnsi="Arial" w:cs="Arial"/>
          <w:noProof w:val="0"/>
          <w:sz w:val="24"/>
          <w:szCs w:val="24"/>
          <w:lang w:val="en-US"/>
        </w:rPr>
        <w:sectPr w:rsidR="00225998">
          <w:pgSz w:w="12240" w:h="15840"/>
          <w:pgMar w:top="1417" w:right="1417" w:bottom="1417" w:left="1417" w:header="720" w:footer="720" w:gutter="0"/>
          <w:cols w:space="720"/>
          <w:docGrid w:linePitch="360"/>
        </w:sectPr>
      </w:pPr>
    </w:p>
    <w:p w:rsidR="008C08DC" w:rsidRPr="008C08DC" w:rsidRDefault="008C08DC" w:rsidP="008C08DC">
      <w:pPr>
        <w:spacing w:before="100" w:beforeAutospacing="1" w:after="100" w:afterAutospacing="1" w:line="240" w:lineRule="auto"/>
        <w:rPr>
          <w:rFonts w:ascii="Arial" w:eastAsia="Times New Roman" w:hAnsi="Arial" w:cs="Arial"/>
          <w:noProof w:val="0"/>
          <w:sz w:val="24"/>
          <w:szCs w:val="24"/>
          <w:lang w:val="en-US"/>
        </w:rPr>
      </w:pPr>
      <w:r w:rsidRPr="008C08DC">
        <w:rPr>
          <w:rFonts w:ascii="Arial" w:eastAsia="Times New Roman" w:hAnsi="Arial" w:cs="Arial"/>
          <w:noProof w:val="0"/>
          <w:sz w:val="24"/>
          <w:szCs w:val="24"/>
          <w:lang w:val="en-US"/>
        </w:rPr>
        <w:lastRenderedPageBreak/>
        <w:t xml:space="preserve">В амфитеатъра – по начало римско откритие, са провеждани игри, включително битки между животни (venationes), убиване на затворници от животни и други екзекуции (noxii), военноморски войни (naumachiae) чрез наводняване на арената, и битки между </w:t>
      </w:r>
      <w:hyperlink r:id="rId75" w:tooltip="Гладиатор" w:history="1">
        <w:r w:rsidRPr="00590F93">
          <w:rPr>
            <w:rFonts w:ascii="Arial" w:eastAsia="Times New Roman" w:hAnsi="Arial" w:cs="Arial"/>
            <w:noProof w:val="0"/>
            <w:color w:val="0000FF"/>
            <w:sz w:val="24"/>
            <w:szCs w:val="24"/>
            <w:u w:val="single"/>
            <w:lang w:val="en-US"/>
          </w:rPr>
          <w:t>гладиатори</w:t>
        </w:r>
      </w:hyperlink>
      <w:r w:rsidRPr="008C08DC">
        <w:rPr>
          <w:rFonts w:ascii="Arial" w:eastAsia="Times New Roman" w:hAnsi="Arial" w:cs="Arial"/>
          <w:noProof w:val="0"/>
          <w:sz w:val="24"/>
          <w:szCs w:val="24"/>
          <w:lang w:val="en-US"/>
        </w:rPr>
        <w:t xml:space="preserve"> (munera). Изчислено е, че около 500 000 души </w:t>
      </w:r>
      <w:r w:rsidRPr="008C08DC">
        <w:rPr>
          <w:rFonts w:ascii="Arial" w:eastAsia="Times New Roman" w:hAnsi="Arial" w:cs="Arial"/>
          <w:noProof w:val="0"/>
          <w:sz w:val="24"/>
          <w:szCs w:val="24"/>
          <w:lang w:val="en-US"/>
        </w:rPr>
        <w:lastRenderedPageBreak/>
        <w:t xml:space="preserve">са загинали в тези игри. Богатите са задължени по закон, а и според очакванията на народа, да организират игри, както и да печелят благосклонността на гражданите. Организацията на зрелищата, която включва и разходите по тях, е обществен въпрос и се регулира от множество закони. </w:t>
      </w:r>
    </w:p>
    <w:p w:rsidR="00225998" w:rsidRDefault="00225998" w:rsidP="00CB0468">
      <w:pPr>
        <w:pStyle w:val="Heading1"/>
        <w:rPr>
          <w:rFonts w:eastAsia="Times New Roman"/>
          <w:lang w:val="en-US"/>
        </w:rPr>
        <w:sectPr w:rsidR="00225998" w:rsidSect="00225998">
          <w:type w:val="continuous"/>
          <w:pgSz w:w="12240" w:h="15840"/>
          <w:pgMar w:top="1417" w:right="1417" w:bottom="1417" w:left="1417" w:header="720" w:footer="720" w:gutter="0"/>
          <w:cols w:num="2" w:space="720"/>
          <w:docGrid w:linePitch="360"/>
        </w:sectPr>
      </w:pPr>
    </w:p>
    <w:p w:rsidR="00CB0468" w:rsidRDefault="00CB0468" w:rsidP="00CB0468">
      <w:pPr>
        <w:pStyle w:val="Heading1"/>
        <w:rPr>
          <w:rFonts w:eastAsia="Times New Roman"/>
          <w:lang w:val="en-US"/>
        </w:rPr>
      </w:pPr>
      <w:bookmarkStart w:id="0" w:name="_GoBack"/>
      <w:bookmarkEnd w:id="0"/>
    </w:p>
    <w:p w:rsidR="008C08DC" w:rsidRPr="008C08DC" w:rsidRDefault="008C08DC" w:rsidP="00CB0468">
      <w:pPr>
        <w:pStyle w:val="Heading1"/>
        <w:rPr>
          <w:rFonts w:eastAsia="Times New Roman"/>
          <w:lang w:val="en-US"/>
        </w:rPr>
      </w:pPr>
      <w:r w:rsidRPr="008C08DC">
        <w:rPr>
          <w:rFonts w:eastAsia="Times New Roman"/>
          <w:lang w:val="en-US"/>
        </w:rPr>
        <w:t>Тадж Махал, Агра, Индия</w:t>
      </w:r>
    </w:p>
    <w:p w:rsidR="008C08DC" w:rsidRPr="008C08DC" w:rsidRDefault="008C08DC" w:rsidP="00F6046B">
      <w:pPr>
        <w:pStyle w:val="Heading1"/>
        <w:rPr>
          <w:rFonts w:ascii="Algerian" w:eastAsia="Times New Roman" w:hAnsi="Algerian" w:cs="Times New Roman"/>
          <w:lang w:val="en-US"/>
        </w:rPr>
      </w:pPr>
      <w:r w:rsidRPr="008C08DC">
        <w:rPr>
          <w:rFonts w:eastAsia="Times New Roman"/>
          <w:lang w:val="en-US"/>
        </w:rPr>
        <w:t>Тадж</w:t>
      </w:r>
      <w:r w:rsidRPr="008C08DC">
        <w:rPr>
          <w:rFonts w:ascii="Algerian" w:eastAsia="Times New Roman" w:hAnsi="Algerian" w:cs="Times New Roman"/>
          <w:lang w:val="en-US"/>
        </w:rPr>
        <w:t xml:space="preserve"> </w:t>
      </w:r>
      <w:r w:rsidRPr="008C08DC">
        <w:rPr>
          <w:rFonts w:eastAsia="Times New Roman"/>
          <w:lang w:val="en-US"/>
        </w:rPr>
        <w:t>Махал</w:t>
      </w:r>
      <w:r w:rsidRPr="008C08DC">
        <w:rPr>
          <w:rFonts w:ascii="Algerian" w:eastAsia="Times New Roman" w:hAnsi="Algerian" w:cs="Times New Roman"/>
          <w:lang w:val="en-US"/>
        </w:rPr>
        <w:t xml:space="preserve"> </w:t>
      </w:r>
      <w:r w:rsidRPr="008C08DC">
        <w:rPr>
          <w:rFonts w:eastAsia="Times New Roman"/>
          <w:lang w:val="en-US"/>
        </w:rPr>
        <w:t>е</w:t>
      </w:r>
      <w:r w:rsidRPr="008C08DC">
        <w:rPr>
          <w:rFonts w:ascii="Algerian" w:eastAsia="Times New Roman" w:hAnsi="Algerian" w:cs="Times New Roman"/>
          <w:lang w:val="en-US"/>
        </w:rPr>
        <w:t xml:space="preserve"> </w:t>
      </w:r>
      <w:r w:rsidRPr="008C08DC">
        <w:rPr>
          <w:rFonts w:eastAsia="Times New Roman"/>
          <w:lang w:val="en-US"/>
        </w:rPr>
        <w:t>мавзолей</w:t>
      </w:r>
      <w:r w:rsidRPr="008C08DC">
        <w:rPr>
          <w:rFonts w:ascii="Algerian" w:eastAsia="Times New Roman" w:hAnsi="Algerian" w:cs="Times New Roman"/>
          <w:lang w:val="en-US"/>
        </w:rPr>
        <w:t xml:space="preserve"> </w:t>
      </w:r>
      <w:r w:rsidRPr="008C08DC">
        <w:rPr>
          <w:rFonts w:eastAsia="Times New Roman"/>
          <w:lang w:val="en-US"/>
        </w:rPr>
        <w:t>в</w:t>
      </w:r>
      <w:r w:rsidRPr="008C08DC">
        <w:rPr>
          <w:rFonts w:ascii="Algerian" w:eastAsia="Times New Roman" w:hAnsi="Algerian" w:cs="Times New Roman"/>
          <w:lang w:val="en-US"/>
        </w:rPr>
        <w:t xml:space="preserve"> </w:t>
      </w:r>
      <w:r w:rsidRPr="008C08DC">
        <w:rPr>
          <w:rFonts w:eastAsia="Times New Roman"/>
          <w:lang w:val="en-US"/>
        </w:rPr>
        <w:t>Агра</w:t>
      </w:r>
      <w:r w:rsidRPr="008C08DC">
        <w:rPr>
          <w:rFonts w:ascii="Algerian" w:eastAsia="Times New Roman" w:hAnsi="Algerian" w:cs="Times New Roman"/>
          <w:lang w:val="en-US"/>
        </w:rPr>
        <w:t xml:space="preserve">, </w:t>
      </w:r>
      <w:r w:rsidRPr="008C08DC">
        <w:rPr>
          <w:rFonts w:eastAsia="Times New Roman"/>
          <w:lang w:val="en-US"/>
        </w:rPr>
        <w:t>Индия</w:t>
      </w:r>
      <w:r w:rsidRPr="008C08DC">
        <w:rPr>
          <w:rFonts w:ascii="Algerian" w:eastAsia="Times New Roman" w:hAnsi="Algerian" w:cs="Times New Roman"/>
          <w:lang w:val="en-US"/>
        </w:rPr>
        <w:t xml:space="preserve">, </w:t>
      </w:r>
      <w:r w:rsidRPr="008C08DC">
        <w:rPr>
          <w:rFonts w:eastAsia="Times New Roman"/>
          <w:lang w:val="en-US"/>
        </w:rPr>
        <w:t>построен</w:t>
      </w:r>
      <w:r w:rsidRPr="008C08DC">
        <w:rPr>
          <w:rFonts w:ascii="Algerian" w:eastAsia="Times New Roman" w:hAnsi="Algerian" w:cs="Times New Roman"/>
          <w:lang w:val="en-US"/>
        </w:rPr>
        <w:t xml:space="preserve"> </w:t>
      </w:r>
      <w:r w:rsidRPr="008C08DC">
        <w:rPr>
          <w:rFonts w:eastAsia="Times New Roman"/>
          <w:lang w:val="en-US"/>
        </w:rPr>
        <w:t>от</w:t>
      </w:r>
      <w:r w:rsidRPr="008C08DC">
        <w:rPr>
          <w:rFonts w:ascii="Algerian" w:eastAsia="Times New Roman" w:hAnsi="Algerian" w:cs="Times New Roman"/>
          <w:lang w:val="en-US"/>
        </w:rPr>
        <w:t xml:space="preserve"> </w:t>
      </w:r>
      <w:r w:rsidRPr="008C08DC">
        <w:rPr>
          <w:rFonts w:eastAsia="Times New Roman"/>
          <w:lang w:val="en-US"/>
        </w:rPr>
        <w:t>императора</w:t>
      </w:r>
      <w:r w:rsidRPr="008C08DC">
        <w:rPr>
          <w:rFonts w:ascii="Algerian" w:eastAsia="Times New Roman" w:hAnsi="Algerian" w:cs="Times New Roman"/>
          <w:lang w:val="en-US"/>
        </w:rPr>
        <w:t xml:space="preserve"> </w:t>
      </w:r>
      <w:r w:rsidRPr="008C08DC">
        <w:rPr>
          <w:rFonts w:eastAsia="Times New Roman"/>
          <w:lang w:val="en-US"/>
        </w:rPr>
        <w:t>Шах</w:t>
      </w:r>
      <w:r w:rsidRPr="008C08DC">
        <w:rPr>
          <w:rFonts w:ascii="Algerian" w:eastAsia="Times New Roman" w:hAnsi="Algerian" w:cs="Times New Roman"/>
          <w:lang w:val="en-US"/>
        </w:rPr>
        <w:t xml:space="preserve"> </w:t>
      </w:r>
      <w:r w:rsidRPr="008C08DC">
        <w:rPr>
          <w:rFonts w:eastAsia="Times New Roman"/>
          <w:lang w:val="en-US"/>
        </w:rPr>
        <w:t>Джахан</w:t>
      </w:r>
      <w:r w:rsidRPr="008C08DC">
        <w:rPr>
          <w:rFonts w:ascii="Algerian" w:eastAsia="Times New Roman" w:hAnsi="Algerian" w:cs="Times New Roman"/>
          <w:lang w:val="en-US"/>
        </w:rPr>
        <w:t xml:space="preserve"> </w:t>
      </w:r>
      <w:r w:rsidRPr="008C08DC">
        <w:rPr>
          <w:rFonts w:eastAsia="Times New Roman"/>
          <w:lang w:val="en-US"/>
        </w:rPr>
        <w:t>в</w:t>
      </w:r>
      <w:r w:rsidRPr="008C08DC">
        <w:rPr>
          <w:rFonts w:ascii="Algerian" w:eastAsia="Times New Roman" w:hAnsi="Algerian" w:cs="Times New Roman"/>
          <w:lang w:val="en-US"/>
        </w:rPr>
        <w:t xml:space="preserve"> </w:t>
      </w:r>
      <w:r w:rsidRPr="008C08DC">
        <w:rPr>
          <w:rFonts w:eastAsia="Times New Roman"/>
          <w:lang w:val="en-US"/>
        </w:rPr>
        <w:t>чест</w:t>
      </w:r>
      <w:r w:rsidRPr="008C08DC">
        <w:rPr>
          <w:rFonts w:ascii="Algerian" w:eastAsia="Times New Roman" w:hAnsi="Algerian" w:cs="Times New Roman"/>
          <w:lang w:val="en-US"/>
        </w:rPr>
        <w:t xml:space="preserve"> </w:t>
      </w:r>
      <w:r w:rsidRPr="008C08DC">
        <w:rPr>
          <w:rFonts w:eastAsia="Times New Roman"/>
          <w:lang w:val="en-US"/>
        </w:rPr>
        <w:t>на</w:t>
      </w:r>
      <w:r w:rsidRPr="008C08DC">
        <w:rPr>
          <w:rFonts w:ascii="Algerian" w:eastAsia="Times New Roman" w:hAnsi="Algerian" w:cs="Times New Roman"/>
          <w:lang w:val="en-US"/>
        </w:rPr>
        <w:t xml:space="preserve"> </w:t>
      </w:r>
      <w:r w:rsidRPr="008C08DC">
        <w:rPr>
          <w:rFonts w:eastAsia="Times New Roman"/>
          <w:lang w:val="en-US"/>
        </w:rPr>
        <w:t>любимата</w:t>
      </w:r>
      <w:r w:rsidRPr="008C08DC">
        <w:rPr>
          <w:rFonts w:ascii="Algerian" w:eastAsia="Times New Roman" w:hAnsi="Algerian" w:cs="Times New Roman"/>
          <w:lang w:val="en-US"/>
        </w:rPr>
        <w:t xml:space="preserve"> </w:t>
      </w:r>
      <w:r w:rsidRPr="008C08DC">
        <w:rPr>
          <w:rFonts w:eastAsia="Times New Roman"/>
          <w:lang w:val="en-US"/>
        </w:rPr>
        <w:t>му</w:t>
      </w:r>
      <w:r w:rsidRPr="008C08DC">
        <w:rPr>
          <w:rFonts w:ascii="Algerian" w:eastAsia="Times New Roman" w:hAnsi="Algerian" w:cs="Times New Roman"/>
          <w:lang w:val="en-US"/>
        </w:rPr>
        <w:t xml:space="preserve"> </w:t>
      </w:r>
      <w:r w:rsidRPr="008C08DC">
        <w:rPr>
          <w:rFonts w:eastAsia="Times New Roman"/>
          <w:lang w:val="en-US"/>
        </w:rPr>
        <w:t>жена</w:t>
      </w:r>
      <w:r w:rsidRPr="008C08DC">
        <w:rPr>
          <w:rFonts w:ascii="Algerian" w:eastAsia="Times New Roman" w:hAnsi="Algerian" w:cs="Times New Roman"/>
          <w:lang w:val="en-US"/>
        </w:rPr>
        <w:t xml:space="preserve"> </w:t>
      </w:r>
      <w:r w:rsidRPr="008C08DC">
        <w:rPr>
          <w:rFonts w:eastAsia="Times New Roman"/>
          <w:lang w:val="en-US"/>
        </w:rPr>
        <w:t>Мумтаз</w:t>
      </w:r>
      <w:r w:rsidRPr="008C08DC">
        <w:rPr>
          <w:rFonts w:ascii="Algerian" w:eastAsia="Times New Roman" w:hAnsi="Algerian" w:cs="Times New Roman"/>
          <w:lang w:val="en-US"/>
        </w:rPr>
        <w:t xml:space="preserve"> </w:t>
      </w:r>
      <w:r w:rsidRPr="008C08DC">
        <w:rPr>
          <w:rFonts w:eastAsia="Times New Roman"/>
          <w:lang w:val="en-US"/>
        </w:rPr>
        <w:t>Махал</w:t>
      </w:r>
      <w:r w:rsidRPr="008C08DC">
        <w:rPr>
          <w:rFonts w:ascii="Algerian" w:eastAsia="Times New Roman" w:hAnsi="Algerian" w:cs="Times New Roman"/>
          <w:lang w:val="en-US"/>
        </w:rPr>
        <w:t xml:space="preserve">, </w:t>
      </w:r>
      <w:r w:rsidRPr="008C08DC">
        <w:rPr>
          <w:rFonts w:eastAsia="Times New Roman"/>
          <w:lang w:val="en-US"/>
        </w:rPr>
        <w:t>която</w:t>
      </w:r>
      <w:r w:rsidRPr="008C08DC">
        <w:rPr>
          <w:rFonts w:ascii="Algerian" w:eastAsia="Times New Roman" w:hAnsi="Algerian" w:cs="Times New Roman"/>
          <w:lang w:val="en-US"/>
        </w:rPr>
        <w:t xml:space="preserve"> </w:t>
      </w:r>
      <w:r w:rsidRPr="008C08DC">
        <w:rPr>
          <w:rFonts w:eastAsia="Times New Roman"/>
          <w:lang w:val="en-US"/>
        </w:rPr>
        <w:t>умира</w:t>
      </w:r>
      <w:r w:rsidRPr="008C08DC">
        <w:rPr>
          <w:rFonts w:ascii="Algerian" w:eastAsia="Times New Roman" w:hAnsi="Algerian" w:cs="Times New Roman"/>
          <w:lang w:val="en-US"/>
        </w:rPr>
        <w:t xml:space="preserve"> </w:t>
      </w:r>
      <w:r w:rsidRPr="008C08DC">
        <w:rPr>
          <w:rFonts w:eastAsia="Times New Roman"/>
          <w:lang w:val="en-US"/>
        </w:rPr>
        <w:t>по</w:t>
      </w:r>
      <w:r w:rsidRPr="008C08DC">
        <w:rPr>
          <w:rFonts w:ascii="Algerian" w:eastAsia="Times New Roman" w:hAnsi="Algerian" w:cs="Times New Roman"/>
          <w:lang w:val="en-US"/>
        </w:rPr>
        <w:t xml:space="preserve"> </w:t>
      </w:r>
      <w:r w:rsidRPr="008C08DC">
        <w:rPr>
          <w:rFonts w:eastAsia="Times New Roman"/>
          <w:lang w:val="en-US"/>
        </w:rPr>
        <w:t>време</w:t>
      </w:r>
      <w:r w:rsidRPr="008C08DC">
        <w:rPr>
          <w:rFonts w:ascii="Algerian" w:eastAsia="Times New Roman" w:hAnsi="Algerian" w:cs="Times New Roman"/>
          <w:lang w:val="en-US"/>
        </w:rPr>
        <w:t xml:space="preserve"> </w:t>
      </w:r>
      <w:r w:rsidRPr="008C08DC">
        <w:rPr>
          <w:rFonts w:eastAsia="Times New Roman"/>
          <w:lang w:val="en-US"/>
        </w:rPr>
        <w:t>на</w:t>
      </w:r>
      <w:r w:rsidRPr="008C08DC">
        <w:rPr>
          <w:rFonts w:ascii="Algerian" w:eastAsia="Times New Roman" w:hAnsi="Algerian" w:cs="Times New Roman"/>
          <w:lang w:val="en-US"/>
        </w:rPr>
        <w:t xml:space="preserve"> </w:t>
      </w:r>
      <w:r w:rsidRPr="008C08DC">
        <w:rPr>
          <w:rFonts w:eastAsia="Times New Roman"/>
          <w:lang w:val="en-US"/>
        </w:rPr>
        <w:t>военна</w:t>
      </w:r>
      <w:r w:rsidRPr="008C08DC">
        <w:rPr>
          <w:rFonts w:ascii="Algerian" w:eastAsia="Times New Roman" w:hAnsi="Algerian" w:cs="Times New Roman"/>
          <w:lang w:val="en-US"/>
        </w:rPr>
        <w:t xml:space="preserve"> </w:t>
      </w:r>
      <w:r w:rsidRPr="008C08DC">
        <w:rPr>
          <w:rFonts w:eastAsia="Times New Roman"/>
          <w:lang w:val="en-US"/>
        </w:rPr>
        <w:t>кампания</w:t>
      </w:r>
      <w:r w:rsidRPr="008C08DC">
        <w:rPr>
          <w:rFonts w:ascii="Algerian" w:eastAsia="Times New Roman" w:hAnsi="Algerian" w:cs="Times New Roman"/>
          <w:lang w:val="en-US"/>
        </w:rPr>
        <w:t xml:space="preserve"> </w:t>
      </w:r>
      <w:r w:rsidRPr="008C08DC">
        <w:rPr>
          <w:rFonts w:eastAsia="Times New Roman"/>
          <w:lang w:val="en-US"/>
        </w:rPr>
        <w:t>през</w:t>
      </w:r>
      <w:r w:rsidRPr="008C08DC">
        <w:rPr>
          <w:rFonts w:ascii="Algerian" w:eastAsia="Times New Roman" w:hAnsi="Algerian" w:cs="Times New Roman"/>
          <w:lang w:val="en-US"/>
        </w:rPr>
        <w:t xml:space="preserve"> 1631 </w:t>
      </w:r>
      <w:r w:rsidRPr="008C08DC">
        <w:rPr>
          <w:rFonts w:eastAsia="Times New Roman"/>
          <w:lang w:val="en-US"/>
        </w:rPr>
        <w:t>г</w:t>
      </w:r>
      <w:r w:rsidRPr="008C08DC">
        <w:rPr>
          <w:rFonts w:ascii="Algerian" w:eastAsia="Times New Roman" w:hAnsi="Algerian" w:cs="Times New Roman"/>
          <w:lang w:val="en-US"/>
        </w:rPr>
        <w:t xml:space="preserve">. </w:t>
      </w:r>
      <w:r w:rsidRPr="008C08DC">
        <w:rPr>
          <w:rFonts w:eastAsia="Times New Roman"/>
          <w:lang w:val="en-US"/>
        </w:rPr>
        <w:t>Той</w:t>
      </w:r>
      <w:r w:rsidRPr="008C08DC">
        <w:rPr>
          <w:rFonts w:ascii="Algerian" w:eastAsia="Times New Roman" w:hAnsi="Algerian" w:cs="Times New Roman"/>
          <w:lang w:val="en-US"/>
        </w:rPr>
        <w:t xml:space="preserve"> </w:t>
      </w:r>
      <w:r w:rsidRPr="008C08DC">
        <w:rPr>
          <w:rFonts w:eastAsia="Times New Roman"/>
          <w:lang w:val="en-US"/>
        </w:rPr>
        <w:t>решава</w:t>
      </w:r>
      <w:r w:rsidRPr="008C08DC">
        <w:rPr>
          <w:rFonts w:ascii="Algerian" w:eastAsia="Times New Roman" w:hAnsi="Algerian" w:cs="Times New Roman"/>
          <w:lang w:val="en-US"/>
        </w:rPr>
        <w:t xml:space="preserve"> </w:t>
      </w:r>
      <w:r w:rsidRPr="008C08DC">
        <w:rPr>
          <w:rFonts w:eastAsia="Times New Roman"/>
          <w:lang w:val="en-US"/>
        </w:rPr>
        <w:t>да</w:t>
      </w:r>
      <w:r w:rsidRPr="008C08DC">
        <w:rPr>
          <w:rFonts w:ascii="Algerian" w:eastAsia="Times New Roman" w:hAnsi="Algerian" w:cs="Times New Roman"/>
          <w:lang w:val="en-US"/>
        </w:rPr>
        <w:t xml:space="preserve"> </w:t>
      </w:r>
      <w:r w:rsidRPr="008C08DC">
        <w:rPr>
          <w:rFonts w:eastAsia="Times New Roman"/>
          <w:lang w:val="en-US"/>
        </w:rPr>
        <w:t>я</w:t>
      </w:r>
      <w:r w:rsidRPr="008C08DC">
        <w:rPr>
          <w:rFonts w:ascii="Algerian" w:eastAsia="Times New Roman" w:hAnsi="Algerian" w:cs="Times New Roman"/>
          <w:lang w:val="en-US"/>
        </w:rPr>
        <w:t xml:space="preserve"> </w:t>
      </w:r>
      <w:r w:rsidRPr="008C08DC">
        <w:rPr>
          <w:rFonts w:eastAsia="Times New Roman"/>
          <w:lang w:val="en-US"/>
        </w:rPr>
        <w:t>увековечи</w:t>
      </w:r>
      <w:r w:rsidRPr="008C08DC">
        <w:rPr>
          <w:rFonts w:ascii="Algerian" w:eastAsia="Times New Roman" w:hAnsi="Algerian" w:cs="Times New Roman"/>
          <w:lang w:val="en-US"/>
        </w:rPr>
        <w:t xml:space="preserve"> </w:t>
      </w:r>
      <w:r w:rsidRPr="008C08DC">
        <w:rPr>
          <w:rFonts w:eastAsia="Times New Roman"/>
          <w:lang w:val="en-US"/>
        </w:rPr>
        <w:t>с</w:t>
      </w:r>
      <w:r w:rsidRPr="008C08DC">
        <w:rPr>
          <w:rFonts w:ascii="Algerian" w:eastAsia="Times New Roman" w:hAnsi="Algerian" w:cs="Times New Roman"/>
          <w:lang w:val="en-US"/>
        </w:rPr>
        <w:t xml:space="preserve"> </w:t>
      </w:r>
      <w:r w:rsidRPr="008C08DC">
        <w:rPr>
          <w:rFonts w:eastAsia="Times New Roman"/>
          <w:lang w:val="en-US"/>
        </w:rPr>
        <w:t>построяване</w:t>
      </w:r>
      <w:r w:rsidRPr="008C08DC">
        <w:rPr>
          <w:rFonts w:ascii="Algerian" w:eastAsia="Times New Roman" w:hAnsi="Algerian" w:cs="Times New Roman"/>
          <w:lang w:val="en-US"/>
        </w:rPr>
        <w:t xml:space="preserve"> </w:t>
      </w:r>
      <w:r w:rsidRPr="008C08DC">
        <w:rPr>
          <w:rFonts w:eastAsia="Times New Roman"/>
          <w:lang w:val="en-US"/>
        </w:rPr>
        <w:t>на</w:t>
      </w:r>
      <w:r w:rsidRPr="008C08DC">
        <w:rPr>
          <w:rFonts w:ascii="Algerian" w:eastAsia="Times New Roman" w:hAnsi="Algerian" w:cs="Times New Roman"/>
          <w:lang w:val="en-US"/>
        </w:rPr>
        <w:t xml:space="preserve"> </w:t>
      </w:r>
      <w:r w:rsidRPr="008C08DC">
        <w:rPr>
          <w:rFonts w:eastAsia="Times New Roman"/>
          <w:lang w:val="en-US"/>
        </w:rPr>
        <w:t>неповторима</w:t>
      </w:r>
      <w:r w:rsidRPr="008C08DC">
        <w:rPr>
          <w:rFonts w:ascii="Algerian" w:eastAsia="Times New Roman" w:hAnsi="Algerian" w:cs="Times New Roman"/>
          <w:lang w:val="en-US"/>
        </w:rPr>
        <w:t xml:space="preserve"> </w:t>
      </w:r>
      <w:r w:rsidRPr="008C08DC">
        <w:rPr>
          <w:rFonts w:eastAsia="Times New Roman"/>
          <w:lang w:val="en-US"/>
        </w:rPr>
        <w:t>мраморна</w:t>
      </w:r>
      <w:r w:rsidRPr="008C08DC">
        <w:rPr>
          <w:rFonts w:ascii="Algerian" w:eastAsia="Times New Roman" w:hAnsi="Algerian" w:cs="Times New Roman"/>
          <w:lang w:val="en-US"/>
        </w:rPr>
        <w:t xml:space="preserve"> </w:t>
      </w:r>
      <w:r w:rsidRPr="008C08DC">
        <w:rPr>
          <w:rFonts w:eastAsia="Times New Roman"/>
          <w:lang w:val="en-US"/>
        </w:rPr>
        <w:t>гробница</w:t>
      </w:r>
      <w:r w:rsidRPr="008C08DC">
        <w:rPr>
          <w:rFonts w:ascii="Algerian" w:eastAsia="Times New Roman" w:hAnsi="Algerian" w:cs="Times New Roman"/>
          <w:lang w:val="en-US"/>
        </w:rPr>
        <w:t xml:space="preserve">. </w:t>
      </w:r>
      <w:r w:rsidRPr="008C08DC">
        <w:rPr>
          <w:rFonts w:eastAsia="Times New Roman"/>
          <w:lang w:val="en-US"/>
        </w:rPr>
        <w:t>Строителството</w:t>
      </w:r>
      <w:r w:rsidRPr="008C08DC">
        <w:rPr>
          <w:rFonts w:ascii="Algerian" w:eastAsia="Times New Roman" w:hAnsi="Algerian" w:cs="Times New Roman"/>
          <w:lang w:val="en-US"/>
        </w:rPr>
        <w:t xml:space="preserve"> </w:t>
      </w:r>
      <w:r w:rsidRPr="008C08DC">
        <w:rPr>
          <w:rFonts w:eastAsia="Times New Roman"/>
          <w:lang w:val="en-US"/>
        </w:rPr>
        <w:t>на</w:t>
      </w:r>
      <w:r w:rsidRPr="008C08DC">
        <w:rPr>
          <w:rFonts w:ascii="Algerian" w:eastAsia="Times New Roman" w:hAnsi="Algerian" w:cs="Times New Roman"/>
          <w:lang w:val="en-US"/>
        </w:rPr>
        <w:t xml:space="preserve"> </w:t>
      </w:r>
      <w:r w:rsidRPr="008C08DC">
        <w:rPr>
          <w:rFonts w:eastAsia="Times New Roman"/>
          <w:lang w:val="en-US"/>
        </w:rPr>
        <w:t>мавзолея</w:t>
      </w:r>
      <w:r w:rsidRPr="008C08DC">
        <w:rPr>
          <w:rFonts w:ascii="Algerian" w:eastAsia="Times New Roman" w:hAnsi="Algerian" w:cs="Times New Roman"/>
          <w:lang w:val="en-US"/>
        </w:rPr>
        <w:t xml:space="preserve"> </w:t>
      </w:r>
      <w:r w:rsidRPr="008C08DC">
        <w:rPr>
          <w:rFonts w:eastAsia="Times New Roman"/>
          <w:lang w:val="en-US"/>
        </w:rPr>
        <w:t>започва</w:t>
      </w:r>
      <w:r w:rsidRPr="008C08DC">
        <w:rPr>
          <w:rFonts w:ascii="Algerian" w:eastAsia="Times New Roman" w:hAnsi="Algerian" w:cs="Times New Roman"/>
          <w:lang w:val="en-US"/>
        </w:rPr>
        <w:t xml:space="preserve"> </w:t>
      </w:r>
      <w:r w:rsidRPr="008C08DC">
        <w:rPr>
          <w:rFonts w:eastAsia="Times New Roman"/>
          <w:lang w:val="en-US"/>
        </w:rPr>
        <w:t>през</w:t>
      </w:r>
      <w:r w:rsidRPr="008C08DC">
        <w:rPr>
          <w:rFonts w:ascii="Algerian" w:eastAsia="Times New Roman" w:hAnsi="Algerian" w:cs="Times New Roman"/>
          <w:lang w:val="en-US"/>
        </w:rPr>
        <w:t xml:space="preserve"> 1633</w:t>
      </w:r>
      <w:r w:rsidRPr="008C08DC">
        <w:rPr>
          <w:rFonts w:ascii="Algerian" w:eastAsia="Times New Roman" w:hAnsi="Algerian" w:cs="Algerian"/>
          <w:lang w:val="en-US"/>
        </w:rPr>
        <w:t> </w:t>
      </w:r>
      <w:r w:rsidRPr="008C08DC">
        <w:rPr>
          <w:rFonts w:eastAsia="Times New Roman"/>
          <w:lang w:val="en-US"/>
        </w:rPr>
        <w:t>г</w:t>
      </w:r>
      <w:r w:rsidRPr="008C08DC">
        <w:rPr>
          <w:rFonts w:ascii="Algerian" w:eastAsia="Times New Roman" w:hAnsi="Algerian" w:cs="Times New Roman"/>
          <w:lang w:val="en-US"/>
        </w:rPr>
        <w:t xml:space="preserve">. </w:t>
      </w:r>
      <w:r w:rsidRPr="008C08DC">
        <w:rPr>
          <w:rFonts w:eastAsia="Times New Roman"/>
          <w:lang w:val="en-US"/>
        </w:rPr>
        <w:t>И</w:t>
      </w:r>
      <w:r w:rsidRPr="008C08DC">
        <w:rPr>
          <w:rFonts w:ascii="Algerian" w:eastAsia="Times New Roman" w:hAnsi="Algerian" w:cs="Times New Roman"/>
          <w:lang w:val="en-US"/>
        </w:rPr>
        <w:t xml:space="preserve"> </w:t>
      </w:r>
      <w:r w:rsidRPr="008C08DC">
        <w:rPr>
          <w:rFonts w:eastAsia="Times New Roman"/>
          <w:lang w:val="en-US"/>
        </w:rPr>
        <w:t>свършва</w:t>
      </w:r>
      <w:r w:rsidRPr="008C08DC">
        <w:rPr>
          <w:rFonts w:ascii="Algerian" w:eastAsia="Times New Roman" w:hAnsi="Algerian" w:cs="Times New Roman"/>
          <w:lang w:val="en-US"/>
        </w:rPr>
        <w:t xml:space="preserve"> </w:t>
      </w:r>
      <w:r w:rsidRPr="008C08DC">
        <w:rPr>
          <w:rFonts w:eastAsia="Times New Roman"/>
          <w:lang w:val="en-US"/>
        </w:rPr>
        <w:t>през</w:t>
      </w:r>
      <w:r w:rsidRPr="008C08DC">
        <w:rPr>
          <w:rFonts w:ascii="Algerian" w:eastAsia="Times New Roman" w:hAnsi="Algerian" w:cs="Times New Roman"/>
          <w:lang w:val="en-US"/>
        </w:rPr>
        <w:t xml:space="preserve"> 1650</w:t>
      </w:r>
      <w:r w:rsidRPr="008C08DC">
        <w:rPr>
          <w:rFonts w:ascii="Algerian" w:eastAsia="Times New Roman" w:hAnsi="Algerian" w:cs="Algerian"/>
          <w:lang w:val="en-US"/>
        </w:rPr>
        <w:t> </w:t>
      </w:r>
      <w:r w:rsidRPr="008C08DC">
        <w:rPr>
          <w:rFonts w:eastAsia="Times New Roman"/>
          <w:lang w:val="en-US"/>
        </w:rPr>
        <w:t>г</w:t>
      </w:r>
      <w:r w:rsidRPr="008C08DC">
        <w:rPr>
          <w:rFonts w:ascii="Algerian" w:eastAsia="Times New Roman" w:hAnsi="Algerian" w:cs="Times New Roman"/>
          <w:lang w:val="en-US"/>
        </w:rPr>
        <w:t xml:space="preserve">. </w:t>
      </w:r>
      <w:r w:rsidRPr="008C08DC">
        <w:rPr>
          <w:rFonts w:eastAsia="Times New Roman"/>
          <w:lang w:val="en-US"/>
        </w:rPr>
        <w:t>Работата</w:t>
      </w:r>
      <w:r w:rsidRPr="008C08DC">
        <w:rPr>
          <w:rFonts w:ascii="Algerian" w:eastAsia="Times New Roman" w:hAnsi="Algerian" w:cs="Times New Roman"/>
          <w:lang w:val="en-US"/>
        </w:rPr>
        <w:t xml:space="preserve"> </w:t>
      </w:r>
      <w:r w:rsidRPr="008C08DC">
        <w:rPr>
          <w:rFonts w:eastAsia="Times New Roman"/>
          <w:lang w:val="en-US"/>
        </w:rPr>
        <w:t>продължава</w:t>
      </w:r>
      <w:r w:rsidRPr="008C08DC">
        <w:rPr>
          <w:rFonts w:ascii="Algerian" w:eastAsia="Times New Roman" w:hAnsi="Algerian" w:cs="Times New Roman"/>
          <w:lang w:val="en-US"/>
        </w:rPr>
        <w:t xml:space="preserve"> 17 </w:t>
      </w:r>
      <w:r w:rsidRPr="008C08DC">
        <w:rPr>
          <w:rFonts w:eastAsia="Times New Roman"/>
          <w:lang w:val="en-US"/>
        </w:rPr>
        <w:t>години</w:t>
      </w:r>
      <w:r w:rsidRPr="008C08DC">
        <w:rPr>
          <w:rFonts w:ascii="Algerian" w:eastAsia="Times New Roman" w:hAnsi="Algerian" w:cs="Times New Roman"/>
          <w:lang w:val="en-US"/>
        </w:rPr>
        <w:t xml:space="preserve">, </w:t>
      </w:r>
      <w:r w:rsidRPr="008C08DC">
        <w:rPr>
          <w:rFonts w:eastAsia="Times New Roman"/>
          <w:lang w:val="en-US"/>
        </w:rPr>
        <w:t>а</w:t>
      </w:r>
      <w:r w:rsidRPr="008C08DC">
        <w:rPr>
          <w:rFonts w:ascii="Algerian" w:eastAsia="Times New Roman" w:hAnsi="Algerian" w:cs="Times New Roman"/>
          <w:lang w:val="en-US"/>
        </w:rPr>
        <w:t xml:space="preserve"> </w:t>
      </w:r>
      <w:r w:rsidRPr="008C08DC">
        <w:rPr>
          <w:rFonts w:eastAsia="Times New Roman"/>
          <w:lang w:val="en-US"/>
        </w:rPr>
        <w:t>в</w:t>
      </w:r>
      <w:r w:rsidRPr="008C08DC">
        <w:rPr>
          <w:rFonts w:ascii="Algerian" w:eastAsia="Times New Roman" w:hAnsi="Algerian" w:cs="Times New Roman"/>
          <w:lang w:val="en-US"/>
        </w:rPr>
        <w:t xml:space="preserve"> </w:t>
      </w:r>
      <w:r w:rsidRPr="008C08DC">
        <w:rPr>
          <w:rFonts w:eastAsia="Times New Roman"/>
          <w:lang w:val="en-US"/>
        </w:rPr>
        <w:t>строежа</w:t>
      </w:r>
      <w:r w:rsidRPr="008C08DC">
        <w:rPr>
          <w:rFonts w:ascii="Algerian" w:eastAsia="Times New Roman" w:hAnsi="Algerian" w:cs="Times New Roman"/>
          <w:lang w:val="en-US"/>
        </w:rPr>
        <w:t xml:space="preserve"> </w:t>
      </w:r>
      <w:r w:rsidRPr="008C08DC">
        <w:rPr>
          <w:rFonts w:eastAsia="Times New Roman"/>
          <w:lang w:val="en-US"/>
        </w:rPr>
        <w:t>са</w:t>
      </w:r>
      <w:r w:rsidRPr="008C08DC">
        <w:rPr>
          <w:rFonts w:ascii="Algerian" w:eastAsia="Times New Roman" w:hAnsi="Algerian" w:cs="Times New Roman"/>
          <w:lang w:val="en-US"/>
        </w:rPr>
        <w:t xml:space="preserve"> </w:t>
      </w:r>
      <w:r w:rsidRPr="008C08DC">
        <w:rPr>
          <w:rFonts w:eastAsia="Times New Roman"/>
          <w:lang w:val="en-US"/>
        </w:rPr>
        <w:t>ангажирани</w:t>
      </w:r>
      <w:r w:rsidRPr="008C08DC">
        <w:rPr>
          <w:rFonts w:ascii="Algerian" w:eastAsia="Times New Roman" w:hAnsi="Algerian" w:cs="Times New Roman"/>
          <w:lang w:val="en-US"/>
        </w:rPr>
        <w:t xml:space="preserve"> 20 </w:t>
      </w:r>
      <w:r w:rsidRPr="008C08DC">
        <w:rPr>
          <w:rFonts w:eastAsia="Times New Roman"/>
          <w:lang w:val="en-US"/>
        </w:rPr>
        <w:t>хиляди</w:t>
      </w:r>
      <w:r w:rsidRPr="008C08DC">
        <w:rPr>
          <w:rFonts w:ascii="Algerian" w:eastAsia="Times New Roman" w:hAnsi="Algerian" w:cs="Times New Roman"/>
          <w:lang w:val="en-US"/>
        </w:rPr>
        <w:t xml:space="preserve"> </w:t>
      </w:r>
      <w:r w:rsidRPr="008C08DC">
        <w:rPr>
          <w:rFonts w:eastAsia="Times New Roman"/>
          <w:lang w:val="en-US"/>
        </w:rPr>
        <w:t>души</w:t>
      </w:r>
      <w:r w:rsidRPr="008C08DC">
        <w:rPr>
          <w:rFonts w:ascii="Algerian" w:eastAsia="Times New Roman" w:hAnsi="Algerian" w:cs="Algerian"/>
          <w:lang w:val="en-US"/>
        </w:rPr>
        <w:t> –</w:t>
      </w:r>
      <w:r w:rsidRPr="008C08DC">
        <w:rPr>
          <w:rFonts w:ascii="Algerian" w:eastAsia="Times New Roman" w:hAnsi="Algerian" w:cs="Times New Roman"/>
          <w:lang w:val="en-US"/>
        </w:rPr>
        <w:t xml:space="preserve"> </w:t>
      </w:r>
      <w:r w:rsidRPr="008C08DC">
        <w:rPr>
          <w:rFonts w:eastAsia="Times New Roman"/>
          <w:lang w:val="en-US"/>
        </w:rPr>
        <w:t>архитекти</w:t>
      </w:r>
      <w:r w:rsidRPr="008C08DC">
        <w:rPr>
          <w:rFonts w:ascii="Algerian" w:eastAsia="Times New Roman" w:hAnsi="Algerian" w:cs="Times New Roman"/>
          <w:lang w:val="en-US"/>
        </w:rPr>
        <w:t xml:space="preserve"> </w:t>
      </w:r>
      <w:r w:rsidRPr="008C08DC">
        <w:rPr>
          <w:rFonts w:eastAsia="Times New Roman"/>
          <w:lang w:val="en-US"/>
        </w:rPr>
        <w:t>и</w:t>
      </w:r>
      <w:r w:rsidRPr="008C08DC">
        <w:rPr>
          <w:rFonts w:ascii="Algerian" w:eastAsia="Times New Roman" w:hAnsi="Algerian" w:cs="Times New Roman"/>
          <w:lang w:val="en-US"/>
        </w:rPr>
        <w:t xml:space="preserve"> </w:t>
      </w:r>
      <w:r w:rsidRPr="008C08DC">
        <w:rPr>
          <w:rFonts w:eastAsia="Times New Roman"/>
          <w:lang w:val="en-US"/>
        </w:rPr>
        <w:t>майстори</w:t>
      </w:r>
      <w:r w:rsidRPr="008C08DC">
        <w:rPr>
          <w:rFonts w:ascii="Algerian" w:eastAsia="Times New Roman" w:hAnsi="Algerian" w:cs="Times New Roman"/>
          <w:lang w:val="en-US"/>
        </w:rPr>
        <w:t xml:space="preserve">, </w:t>
      </w:r>
      <w:r w:rsidRPr="008C08DC">
        <w:rPr>
          <w:rFonts w:eastAsia="Times New Roman"/>
          <w:lang w:val="en-US"/>
        </w:rPr>
        <w:t>събрани</w:t>
      </w:r>
      <w:r w:rsidRPr="008C08DC">
        <w:rPr>
          <w:rFonts w:ascii="Algerian" w:eastAsia="Times New Roman" w:hAnsi="Algerian" w:cs="Times New Roman"/>
          <w:lang w:val="en-US"/>
        </w:rPr>
        <w:t xml:space="preserve"> </w:t>
      </w:r>
      <w:r w:rsidRPr="008C08DC">
        <w:rPr>
          <w:rFonts w:eastAsia="Times New Roman"/>
          <w:lang w:val="en-US"/>
        </w:rPr>
        <w:t>от</w:t>
      </w:r>
      <w:r w:rsidRPr="008C08DC">
        <w:rPr>
          <w:rFonts w:ascii="Algerian" w:eastAsia="Times New Roman" w:hAnsi="Algerian" w:cs="Times New Roman"/>
          <w:lang w:val="en-US"/>
        </w:rPr>
        <w:t xml:space="preserve"> </w:t>
      </w:r>
      <w:r w:rsidRPr="008C08DC">
        <w:rPr>
          <w:rFonts w:eastAsia="Times New Roman"/>
          <w:lang w:val="en-US"/>
        </w:rPr>
        <w:t>цяла</w:t>
      </w:r>
      <w:r w:rsidRPr="008C08DC">
        <w:rPr>
          <w:rFonts w:ascii="Algerian" w:eastAsia="Times New Roman" w:hAnsi="Algerian" w:cs="Times New Roman"/>
          <w:lang w:val="en-US"/>
        </w:rPr>
        <w:t xml:space="preserve"> </w:t>
      </w:r>
      <w:r w:rsidRPr="008C08DC">
        <w:rPr>
          <w:rFonts w:eastAsia="Times New Roman"/>
          <w:lang w:val="en-US"/>
        </w:rPr>
        <w:t>Индия</w:t>
      </w:r>
      <w:r w:rsidRPr="008C08DC">
        <w:rPr>
          <w:rFonts w:ascii="Algerian" w:eastAsia="Times New Roman" w:hAnsi="Algerian" w:cs="Times New Roman"/>
          <w:lang w:val="en-US"/>
        </w:rPr>
        <w:t xml:space="preserve"> </w:t>
      </w:r>
      <w:r w:rsidRPr="008C08DC">
        <w:rPr>
          <w:rFonts w:eastAsia="Times New Roman"/>
          <w:lang w:val="en-US"/>
        </w:rPr>
        <w:t>и</w:t>
      </w:r>
      <w:r w:rsidRPr="008C08DC">
        <w:rPr>
          <w:rFonts w:ascii="Algerian" w:eastAsia="Times New Roman" w:hAnsi="Algerian" w:cs="Times New Roman"/>
          <w:lang w:val="en-US"/>
        </w:rPr>
        <w:t xml:space="preserve"> </w:t>
      </w:r>
      <w:r w:rsidRPr="008C08DC">
        <w:rPr>
          <w:rFonts w:eastAsia="Times New Roman"/>
          <w:lang w:val="en-US"/>
        </w:rPr>
        <w:t>Турция</w:t>
      </w:r>
      <w:r w:rsidRPr="008C08DC">
        <w:rPr>
          <w:rFonts w:ascii="Algerian" w:eastAsia="Times New Roman" w:hAnsi="Algerian" w:cs="Times New Roman"/>
          <w:lang w:val="en-US"/>
        </w:rPr>
        <w:t xml:space="preserve">. </w:t>
      </w:r>
      <w:r w:rsidRPr="008C08DC">
        <w:rPr>
          <w:rFonts w:eastAsia="Times New Roman"/>
          <w:lang w:val="en-US"/>
        </w:rPr>
        <w:t>Той</w:t>
      </w:r>
      <w:r w:rsidRPr="008C08DC">
        <w:rPr>
          <w:rFonts w:ascii="Algerian" w:eastAsia="Times New Roman" w:hAnsi="Algerian" w:cs="Times New Roman"/>
          <w:lang w:val="en-US"/>
        </w:rPr>
        <w:t xml:space="preserve"> </w:t>
      </w:r>
      <w:r w:rsidRPr="008C08DC">
        <w:rPr>
          <w:rFonts w:eastAsia="Times New Roman"/>
          <w:lang w:val="en-US"/>
        </w:rPr>
        <w:t>е</w:t>
      </w:r>
      <w:r w:rsidRPr="008C08DC">
        <w:rPr>
          <w:rFonts w:ascii="Algerian" w:eastAsia="Times New Roman" w:hAnsi="Algerian" w:cs="Times New Roman"/>
          <w:lang w:val="en-US"/>
        </w:rPr>
        <w:t xml:space="preserve"> </w:t>
      </w:r>
      <w:r w:rsidRPr="008C08DC">
        <w:rPr>
          <w:rFonts w:eastAsia="Times New Roman"/>
          <w:lang w:val="en-US"/>
        </w:rPr>
        <w:t>най</w:t>
      </w:r>
      <w:r w:rsidRPr="008C08DC">
        <w:rPr>
          <w:rFonts w:ascii="Algerian" w:eastAsia="Times New Roman" w:hAnsi="Algerian" w:cs="Times New Roman"/>
          <w:lang w:val="en-US"/>
        </w:rPr>
        <w:t>-</w:t>
      </w:r>
      <w:r w:rsidRPr="008C08DC">
        <w:rPr>
          <w:rFonts w:eastAsia="Times New Roman"/>
          <w:lang w:val="en-US"/>
        </w:rPr>
        <w:t>красивата</w:t>
      </w:r>
      <w:r w:rsidRPr="008C08DC">
        <w:rPr>
          <w:rFonts w:ascii="Algerian" w:eastAsia="Times New Roman" w:hAnsi="Algerian" w:cs="Times New Roman"/>
          <w:lang w:val="en-US"/>
        </w:rPr>
        <w:t xml:space="preserve"> </w:t>
      </w:r>
      <w:r w:rsidRPr="008C08DC">
        <w:rPr>
          <w:rFonts w:eastAsia="Times New Roman"/>
          <w:lang w:val="en-US"/>
        </w:rPr>
        <w:t>постройка</w:t>
      </w:r>
      <w:r w:rsidRPr="008C08DC">
        <w:rPr>
          <w:rFonts w:ascii="Algerian" w:eastAsia="Times New Roman" w:hAnsi="Algerian" w:cs="Times New Roman"/>
          <w:lang w:val="en-US"/>
        </w:rPr>
        <w:t xml:space="preserve"> </w:t>
      </w:r>
      <w:r w:rsidRPr="008C08DC">
        <w:rPr>
          <w:rFonts w:eastAsia="Times New Roman"/>
          <w:lang w:val="en-US"/>
        </w:rPr>
        <w:t>в</w:t>
      </w:r>
      <w:r w:rsidRPr="008C08DC">
        <w:rPr>
          <w:rFonts w:ascii="Algerian" w:eastAsia="Times New Roman" w:hAnsi="Algerian" w:cs="Times New Roman"/>
          <w:lang w:val="en-US"/>
        </w:rPr>
        <w:t xml:space="preserve"> </w:t>
      </w:r>
      <w:r w:rsidRPr="008C08DC">
        <w:rPr>
          <w:rFonts w:eastAsia="Times New Roman"/>
          <w:lang w:val="en-US"/>
        </w:rPr>
        <w:t>Индия</w:t>
      </w:r>
      <w:r w:rsidRPr="008C08DC">
        <w:rPr>
          <w:rFonts w:ascii="Algerian" w:eastAsia="Times New Roman" w:hAnsi="Algerian" w:cs="Times New Roman"/>
          <w:lang w:val="en-US"/>
        </w:rPr>
        <w:t xml:space="preserve">. </w:t>
      </w:r>
    </w:p>
    <w:p w:rsidR="00700B32" w:rsidRPr="00590F93" w:rsidRDefault="00700B32">
      <w:pPr>
        <w:rPr>
          <w:rFonts w:ascii="Algerian" w:hAnsi="Algerian"/>
        </w:rPr>
      </w:pPr>
    </w:p>
    <w:sectPr w:rsidR="00700B32" w:rsidRPr="00590F93" w:rsidSect="00225998">
      <w:type w:val="continuous"/>
      <w:pgSz w:w="12240" w:h="15840"/>
      <w:pgMar w:top="1417" w:right="1417"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mic Sans MS">
    <w:panose1 w:val="030F0702030302020204"/>
    <w:charset w:val="CC"/>
    <w:family w:val="script"/>
    <w:pitch w:val="variable"/>
    <w:sig w:usb0="00000287" w:usb1="00000013"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8DC"/>
    <w:rsid w:val="00225998"/>
    <w:rsid w:val="00590F93"/>
    <w:rsid w:val="00700B32"/>
    <w:rsid w:val="008C08DC"/>
    <w:rsid w:val="00CB0468"/>
    <w:rsid w:val="00F604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5F1E34-41CA-4CD1-8358-8A3779AC4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lang w:val="bg-BG"/>
    </w:rPr>
  </w:style>
  <w:style w:type="paragraph" w:styleId="Heading1">
    <w:name w:val="heading 1"/>
    <w:basedOn w:val="Normal"/>
    <w:next w:val="Normal"/>
    <w:link w:val="Heading1Char"/>
    <w:uiPriority w:val="9"/>
    <w:qFormat/>
    <w:rsid w:val="00CB046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link w:val="Heading3Char"/>
    <w:uiPriority w:val="9"/>
    <w:qFormat/>
    <w:rsid w:val="008C08DC"/>
    <w:pPr>
      <w:spacing w:before="100" w:beforeAutospacing="1" w:after="100" w:afterAutospacing="1" w:line="240" w:lineRule="auto"/>
      <w:outlineLvl w:val="2"/>
    </w:pPr>
    <w:rPr>
      <w:rFonts w:ascii="Times New Roman" w:eastAsia="Times New Roman" w:hAnsi="Times New Roman" w:cs="Times New Roman"/>
      <w:b/>
      <w:bCs/>
      <w:noProof w:val="0"/>
      <w:sz w:val="27"/>
      <w:szCs w:val="27"/>
      <w:lang w:val="en-US"/>
    </w:rPr>
  </w:style>
  <w:style w:type="paragraph" w:styleId="Heading4">
    <w:name w:val="heading 4"/>
    <w:basedOn w:val="Normal"/>
    <w:next w:val="Normal"/>
    <w:link w:val="Heading4Char"/>
    <w:uiPriority w:val="9"/>
    <w:unhideWhenUsed/>
    <w:qFormat/>
    <w:rsid w:val="00F6046B"/>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C08DC"/>
    <w:rPr>
      <w:rFonts w:ascii="Times New Roman" w:eastAsia="Times New Roman" w:hAnsi="Times New Roman" w:cs="Times New Roman"/>
      <w:b/>
      <w:bCs/>
      <w:sz w:val="27"/>
      <w:szCs w:val="27"/>
    </w:rPr>
  </w:style>
  <w:style w:type="character" w:customStyle="1" w:styleId="mw-headline">
    <w:name w:val="mw-headline"/>
    <w:basedOn w:val="DefaultParagraphFont"/>
    <w:rsid w:val="008C08DC"/>
  </w:style>
  <w:style w:type="character" w:styleId="Hyperlink">
    <w:name w:val="Hyperlink"/>
    <w:basedOn w:val="DefaultParagraphFont"/>
    <w:uiPriority w:val="99"/>
    <w:semiHidden/>
    <w:unhideWhenUsed/>
    <w:rsid w:val="008C08DC"/>
    <w:rPr>
      <w:color w:val="0000FF"/>
      <w:u w:val="single"/>
    </w:rPr>
  </w:style>
  <w:style w:type="paragraph" w:styleId="NormalWeb">
    <w:name w:val="Normal (Web)"/>
    <w:basedOn w:val="Normal"/>
    <w:uiPriority w:val="99"/>
    <w:semiHidden/>
    <w:unhideWhenUsed/>
    <w:rsid w:val="008C08DC"/>
    <w:pPr>
      <w:spacing w:before="100" w:beforeAutospacing="1" w:after="100" w:afterAutospacing="1" w:line="240" w:lineRule="auto"/>
    </w:pPr>
    <w:rPr>
      <w:rFonts w:ascii="Times New Roman" w:eastAsia="Times New Roman" w:hAnsi="Times New Roman" w:cs="Times New Roman"/>
      <w:noProof w:val="0"/>
      <w:sz w:val="24"/>
      <w:szCs w:val="24"/>
      <w:lang w:val="en-US"/>
    </w:rPr>
  </w:style>
  <w:style w:type="character" w:customStyle="1" w:styleId="Heading1Char">
    <w:name w:val="Heading 1 Char"/>
    <w:basedOn w:val="DefaultParagraphFont"/>
    <w:link w:val="Heading1"/>
    <w:uiPriority w:val="9"/>
    <w:rsid w:val="00CB0468"/>
    <w:rPr>
      <w:rFonts w:asciiTheme="majorHAnsi" w:eastAsiaTheme="majorEastAsia" w:hAnsiTheme="majorHAnsi" w:cstheme="majorBidi"/>
      <w:noProof/>
      <w:color w:val="2E74B5" w:themeColor="accent1" w:themeShade="BF"/>
      <w:sz w:val="32"/>
      <w:szCs w:val="32"/>
      <w:lang w:val="bg-BG"/>
    </w:rPr>
  </w:style>
  <w:style w:type="character" w:customStyle="1" w:styleId="Heading4Char">
    <w:name w:val="Heading 4 Char"/>
    <w:basedOn w:val="DefaultParagraphFont"/>
    <w:link w:val="Heading4"/>
    <w:uiPriority w:val="9"/>
    <w:rsid w:val="00F6046B"/>
    <w:rPr>
      <w:rFonts w:asciiTheme="majorHAnsi" w:eastAsiaTheme="majorEastAsia" w:hAnsiTheme="majorHAnsi" w:cstheme="majorBidi"/>
      <w:i/>
      <w:iCs/>
      <w:noProof/>
      <w:color w:val="2E74B5" w:themeColor="accent1" w:themeShade="BF"/>
      <w:lang w:val="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3709996">
      <w:bodyDiv w:val="1"/>
      <w:marLeft w:val="0"/>
      <w:marRight w:val="0"/>
      <w:marTop w:val="0"/>
      <w:marBottom w:val="0"/>
      <w:divBdr>
        <w:top w:val="none" w:sz="0" w:space="0" w:color="auto"/>
        <w:left w:val="none" w:sz="0" w:space="0" w:color="auto"/>
        <w:bottom w:val="none" w:sz="0" w:space="0" w:color="auto"/>
        <w:right w:val="none" w:sz="0" w:space="0" w:color="auto"/>
      </w:divBdr>
      <w:divsChild>
        <w:div w:id="72968138">
          <w:marLeft w:val="0"/>
          <w:marRight w:val="0"/>
          <w:marTop w:val="0"/>
          <w:marBottom w:val="0"/>
          <w:divBdr>
            <w:top w:val="none" w:sz="0" w:space="0" w:color="auto"/>
            <w:left w:val="none" w:sz="0" w:space="0" w:color="auto"/>
            <w:bottom w:val="none" w:sz="0" w:space="0" w:color="auto"/>
            <w:right w:val="none" w:sz="0" w:space="0" w:color="auto"/>
          </w:divBdr>
        </w:div>
        <w:div w:id="601883433">
          <w:marLeft w:val="0"/>
          <w:marRight w:val="0"/>
          <w:marTop w:val="0"/>
          <w:marBottom w:val="0"/>
          <w:divBdr>
            <w:top w:val="none" w:sz="0" w:space="0" w:color="auto"/>
            <w:left w:val="none" w:sz="0" w:space="0" w:color="auto"/>
            <w:bottom w:val="none" w:sz="0" w:space="0" w:color="auto"/>
            <w:right w:val="none" w:sz="0" w:space="0" w:color="auto"/>
          </w:divBdr>
          <w:divsChild>
            <w:div w:id="1366061318">
              <w:marLeft w:val="0"/>
              <w:marRight w:val="0"/>
              <w:marTop w:val="0"/>
              <w:marBottom w:val="0"/>
              <w:divBdr>
                <w:top w:val="none" w:sz="0" w:space="0" w:color="auto"/>
                <w:left w:val="none" w:sz="0" w:space="0" w:color="auto"/>
                <w:bottom w:val="none" w:sz="0" w:space="0" w:color="auto"/>
                <w:right w:val="none" w:sz="0" w:space="0" w:color="auto"/>
              </w:divBdr>
            </w:div>
          </w:divsChild>
        </w:div>
        <w:div w:id="2053184336">
          <w:marLeft w:val="0"/>
          <w:marRight w:val="0"/>
          <w:marTop w:val="0"/>
          <w:marBottom w:val="0"/>
          <w:divBdr>
            <w:top w:val="none" w:sz="0" w:space="0" w:color="auto"/>
            <w:left w:val="none" w:sz="0" w:space="0" w:color="auto"/>
            <w:bottom w:val="none" w:sz="0" w:space="0" w:color="auto"/>
            <w:right w:val="none" w:sz="0" w:space="0" w:color="auto"/>
          </w:divBdr>
          <w:divsChild>
            <w:div w:id="420107109">
              <w:marLeft w:val="0"/>
              <w:marRight w:val="0"/>
              <w:marTop w:val="0"/>
              <w:marBottom w:val="0"/>
              <w:divBdr>
                <w:top w:val="none" w:sz="0" w:space="0" w:color="auto"/>
                <w:left w:val="none" w:sz="0" w:space="0" w:color="auto"/>
                <w:bottom w:val="none" w:sz="0" w:space="0" w:color="auto"/>
                <w:right w:val="none" w:sz="0" w:space="0" w:color="auto"/>
              </w:divBdr>
              <w:divsChild>
                <w:div w:id="1262641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256629">
          <w:marLeft w:val="0"/>
          <w:marRight w:val="0"/>
          <w:marTop w:val="0"/>
          <w:marBottom w:val="0"/>
          <w:divBdr>
            <w:top w:val="none" w:sz="0" w:space="0" w:color="auto"/>
            <w:left w:val="none" w:sz="0" w:space="0" w:color="auto"/>
            <w:bottom w:val="none" w:sz="0" w:space="0" w:color="auto"/>
            <w:right w:val="none" w:sz="0" w:space="0" w:color="auto"/>
          </w:divBdr>
        </w:div>
        <w:div w:id="2121491788">
          <w:marLeft w:val="0"/>
          <w:marRight w:val="0"/>
          <w:marTop w:val="0"/>
          <w:marBottom w:val="0"/>
          <w:divBdr>
            <w:top w:val="none" w:sz="0" w:space="0" w:color="auto"/>
            <w:left w:val="none" w:sz="0" w:space="0" w:color="auto"/>
            <w:bottom w:val="none" w:sz="0" w:space="0" w:color="auto"/>
            <w:right w:val="none" w:sz="0" w:space="0" w:color="auto"/>
          </w:divBdr>
          <w:divsChild>
            <w:div w:id="253058525">
              <w:marLeft w:val="0"/>
              <w:marRight w:val="0"/>
              <w:marTop w:val="0"/>
              <w:marBottom w:val="0"/>
              <w:divBdr>
                <w:top w:val="none" w:sz="0" w:space="0" w:color="auto"/>
                <w:left w:val="none" w:sz="0" w:space="0" w:color="auto"/>
                <w:bottom w:val="none" w:sz="0" w:space="0" w:color="auto"/>
                <w:right w:val="none" w:sz="0" w:space="0" w:color="auto"/>
              </w:divBdr>
            </w:div>
          </w:divsChild>
        </w:div>
        <w:div w:id="1266687913">
          <w:marLeft w:val="0"/>
          <w:marRight w:val="0"/>
          <w:marTop w:val="0"/>
          <w:marBottom w:val="0"/>
          <w:divBdr>
            <w:top w:val="none" w:sz="0" w:space="0" w:color="auto"/>
            <w:left w:val="none" w:sz="0" w:space="0" w:color="auto"/>
            <w:bottom w:val="none" w:sz="0" w:space="0" w:color="auto"/>
            <w:right w:val="none" w:sz="0" w:space="0" w:color="auto"/>
          </w:divBdr>
          <w:divsChild>
            <w:div w:id="1045838263">
              <w:marLeft w:val="0"/>
              <w:marRight w:val="0"/>
              <w:marTop w:val="0"/>
              <w:marBottom w:val="0"/>
              <w:divBdr>
                <w:top w:val="none" w:sz="0" w:space="0" w:color="auto"/>
                <w:left w:val="none" w:sz="0" w:space="0" w:color="auto"/>
                <w:bottom w:val="none" w:sz="0" w:space="0" w:color="auto"/>
                <w:right w:val="none" w:sz="0" w:space="0" w:color="auto"/>
              </w:divBdr>
              <w:divsChild>
                <w:div w:id="778838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565827">
          <w:marLeft w:val="0"/>
          <w:marRight w:val="0"/>
          <w:marTop w:val="0"/>
          <w:marBottom w:val="0"/>
          <w:divBdr>
            <w:top w:val="none" w:sz="0" w:space="0" w:color="auto"/>
            <w:left w:val="none" w:sz="0" w:space="0" w:color="auto"/>
            <w:bottom w:val="none" w:sz="0" w:space="0" w:color="auto"/>
            <w:right w:val="none" w:sz="0" w:space="0" w:color="auto"/>
          </w:divBdr>
        </w:div>
        <w:div w:id="1663578595">
          <w:marLeft w:val="0"/>
          <w:marRight w:val="0"/>
          <w:marTop w:val="0"/>
          <w:marBottom w:val="0"/>
          <w:divBdr>
            <w:top w:val="none" w:sz="0" w:space="0" w:color="auto"/>
            <w:left w:val="none" w:sz="0" w:space="0" w:color="auto"/>
            <w:bottom w:val="none" w:sz="0" w:space="0" w:color="auto"/>
            <w:right w:val="none" w:sz="0" w:space="0" w:color="auto"/>
          </w:divBdr>
          <w:divsChild>
            <w:div w:id="1583687205">
              <w:marLeft w:val="0"/>
              <w:marRight w:val="0"/>
              <w:marTop w:val="0"/>
              <w:marBottom w:val="0"/>
              <w:divBdr>
                <w:top w:val="none" w:sz="0" w:space="0" w:color="auto"/>
                <w:left w:val="none" w:sz="0" w:space="0" w:color="auto"/>
                <w:bottom w:val="none" w:sz="0" w:space="0" w:color="auto"/>
                <w:right w:val="none" w:sz="0" w:space="0" w:color="auto"/>
              </w:divBdr>
            </w:div>
          </w:divsChild>
        </w:div>
        <w:div w:id="1592003722">
          <w:marLeft w:val="0"/>
          <w:marRight w:val="0"/>
          <w:marTop w:val="0"/>
          <w:marBottom w:val="0"/>
          <w:divBdr>
            <w:top w:val="none" w:sz="0" w:space="0" w:color="auto"/>
            <w:left w:val="none" w:sz="0" w:space="0" w:color="auto"/>
            <w:bottom w:val="none" w:sz="0" w:space="0" w:color="auto"/>
            <w:right w:val="none" w:sz="0" w:space="0" w:color="auto"/>
          </w:divBdr>
          <w:divsChild>
            <w:div w:id="1964532822">
              <w:marLeft w:val="0"/>
              <w:marRight w:val="0"/>
              <w:marTop w:val="0"/>
              <w:marBottom w:val="0"/>
              <w:divBdr>
                <w:top w:val="none" w:sz="0" w:space="0" w:color="auto"/>
                <w:left w:val="none" w:sz="0" w:space="0" w:color="auto"/>
                <w:bottom w:val="none" w:sz="0" w:space="0" w:color="auto"/>
                <w:right w:val="none" w:sz="0" w:space="0" w:color="auto"/>
              </w:divBdr>
              <w:divsChild>
                <w:div w:id="1631783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9743043">
          <w:marLeft w:val="0"/>
          <w:marRight w:val="0"/>
          <w:marTop w:val="0"/>
          <w:marBottom w:val="0"/>
          <w:divBdr>
            <w:top w:val="none" w:sz="0" w:space="0" w:color="auto"/>
            <w:left w:val="none" w:sz="0" w:space="0" w:color="auto"/>
            <w:bottom w:val="none" w:sz="0" w:space="0" w:color="auto"/>
            <w:right w:val="none" w:sz="0" w:space="0" w:color="auto"/>
          </w:divBdr>
        </w:div>
        <w:div w:id="1540782058">
          <w:marLeft w:val="0"/>
          <w:marRight w:val="0"/>
          <w:marTop w:val="0"/>
          <w:marBottom w:val="0"/>
          <w:divBdr>
            <w:top w:val="none" w:sz="0" w:space="0" w:color="auto"/>
            <w:left w:val="none" w:sz="0" w:space="0" w:color="auto"/>
            <w:bottom w:val="none" w:sz="0" w:space="0" w:color="auto"/>
            <w:right w:val="none" w:sz="0" w:space="0" w:color="auto"/>
          </w:divBdr>
          <w:divsChild>
            <w:div w:id="1439905791">
              <w:marLeft w:val="0"/>
              <w:marRight w:val="0"/>
              <w:marTop w:val="0"/>
              <w:marBottom w:val="0"/>
              <w:divBdr>
                <w:top w:val="none" w:sz="0" w:space="0" w:color="auto"/>
                <w:left w:val="none" w:sz="0" w:space="0" w:color="auto"/>
                <w:bottom w:val="none" w:sz="0" w:space="0" w:color="auto"/>
                <w:right w:val="none" w:sz="0" w:space="0" w:color="auto"/>
              </w:divBdr>
            </w:div>
          </w:divsChild>
        </w:div>
        <w:div w:id="990644920">
          <w:marLeft w:val="0"/>
          <w:marRight w:val="0"/>
          <w:marTop w:val="0"/>
          <w:marBottom w:val="0"/>
          <w:divBdr>
            <w:top w:val="none" w:sz="0" w:space="0" w:color="auto"/>
            <w:left w:val="none" w:sz="0" w:space="0" w:color="auto"/>
            <w:bottom w:val="none" w:sz="0" w:space="0" w:color="auto"/>
            <w:right w:val="none" w:sz="0" w:space="0" w:color="auto"/>
          </w:divBdr>
          <w:divsChild>
            <w:div w:id="1038166671">
              <w:marLeft w:val="0"/>
              <w:marRight w:val="0"/>
              <w:marTop w:val="0"/>
              <w:marBottom w:val="0"/>
              <w:divBdr>
                <w:top w:val="none" w:sz="0" w:space="0" w:color="auto"/>
                <w:left w:val="none" w:sz="0" w:space="0" w:color="auto"/>
                <w:bottom w:val="none" w:sz="0" w:space="0" w:color="auto"/>
                <w:right w:val="none" w:sz="0" w:space="0" w:color="auto"/>
              </w:divBdr>
              <w:divsChild>
                <w:div w:id="2049527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937749">
          <w:marLeft w:val="0"/>
          <w:marRight w:val="0"/>
          <w:marTop w:val="0"/>
          <w:marBottom w:val="0"/>
          <w:divBdr>
            <w:top w:val="none" w:sz="0" w:space="0" w:color="auto"/>
            <w:left w:val="none" w:sz="0" w:space="0" w:color="auto"/>
            <w:bottom w:val="none" w:sz="0" w:space="0" w:color="auto"/>
            <w:right w:val="none" w:sz="0" w:space="0" w:color="auto"/>
          </w:divBdr>
        </w:div>
        <w:div w:id="706027094">
          <w:marLeft w:val="0"/>
          <w:marRight w:val="0"/>
          <w:marTop w:val="0"/>
          <w:marBottom w:val="0"/>
          <w:divBdr>
            <w:top w:val="none" w:sz="0" w:space="0" w:color="auto"/>
            <w:left w:val="none" w:sz="0" w:space="0" w:color="auto"/>
            <w:bottom w:val="none" w:sz="0" w:space="0" w:color="auto"/>
            <w:right w:val="none" w:sz="0" w:space="0" w:color="auto"/>
          </w:divBdr>
        </w:div>
        <w:div w:id="746264212">
          <w:marLeft w:val="0"/>
          <w:marRight w:val="0"/>
          <w:marTop w:val="0"/>
          <w:marBottom w:val="0"/>
          <w:divBdr>
            <w:top w:val="none" w:sz="0" w:space="0" w:color="auto"/>
            <w:left w:val="none" w:sz="0" w:space="0" w:color="auto"/>
            <w:bottom w:val="none" w:sz="0" w:space="0" w:color="auto"/>
            <w:right w:val="none" w:sz="0" w:space="0" w:color="auto"/>
          </w:divBdr>
          <w:divsChild>
            <w:div w:id="1247617257">
              <w:marLeft w:val="0"/>
              <w:marRight w:val="0"/>
              <w:marTop w:val="0"/>
              <w:marBottom w:val="0"/>
              <w:divBdr>
                <w:top w:val="none" w:sz="0" w:space="0" w:color="auto"/>
                <w:left w:val="none" w:sz="0" w:space="0" w:color="auto"/>
                <w:bottom w:val="none" w:sz="0" w:space="0" w:color="auto"/>
                <w:right w:val="none" w:sz="0" w:space="0" w:color="auto"/>
              </w:divBdr>
            </w:div>
          </w:divsChild>
        </w:div>
        <w:div w:id="2125616358">
          <w:marLeft w:val="0"/>
          <w:marRight w:val="0"/>
          <w:marTop w:val="0"/>
          <w:marBottom w:val="0"/>
          <w:divBdr>
            <w:top w:val="none" w:sz="0" w:space="0" w:color="auto"/>
            <w:left w:val="none" w:sz="0" w:space="0" w:color="auto"/>
            <w:bottom w:val="none" w:sz="0" w:space="0" w:color="auto"/>
            <w:right w:val="none" w:sz="0" w:space="0" w:color="auto"/>
          </w:divBdr>
          <w:divsChild>
            <w:div w:id="1400248448">
              <w:marLeft w:val="0"/>
              <w:marRight w:val="0"/>
              <w:marTop w:val="0"/>
              <w:marBottom w:val="0"/>
              <w:divBdr>
                <w:top w:val="none" w:sz="0" w:space="0" w:color="auto"/>
                <w:left w:val="none" w:sz="0" w:space="0" w:color="auto"/>
                <w:bottom w:val="none" w:sz="0" w:space="0" w:color="auto"/>
                <w:right w:val="none" w:sz="0" w:space="0" w:color="auto"/>
              </w:divBdr>
              <w:divsChild>
                <w:div w:id="738401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981843">
          <w:marLeft w:val="0"/>
          <w:marRight w:val="0"/>
          <w:marTop w:val="0"/>
          <w:marBottom w:val="0"/>
          <w:divBdr>
            <w:top w:val="none" w:sz="0" w:space="0" w:color="auto"/>
            <w:left w:val="none" w:sz="0" w:space="0" w:color="auto"/>
            <w:bottom w:val="none" w:sz="0" w:space="0" w:color="auto"/>
            <w:right w:val="none" w:sz="0" w:space="0" w:color="auto"/>
          </w:divBdr>
        </w:div>
        <w:div w:id="1520460714">
          <w:marLeft w:val="0"/>
          <w:marRight w:val="0"/>
          <w:marTop w:val="0"/>
          <w:marBottom w:val="0"/>
          <w:divBdr>
            <w:top w:val="none" w:sz="0" w:space="0" w:color="auto"/>
            <w:left w:val="none" w:sz="0" w:space="0" w:color="auto"/>
            <w:bottom w:val="none" w:sz="0" w:space="0" w:color="auto"/>
            <w:right w:val="none" w:sz="0" w:space="0" w:color="auto"/>
          </w:divBdr>
          <w:divsChild>
            <w:div w:id="713426533">
              <w:marLeft w:val="0"/>
              <w:marRight w:val="0"/>
              <w:marTop w:val="0"/>
              <w:marBottom w:val="0"/>
              <w:divBdr>
                <w:top w:val="none" w:sz="0" w:space="0" w:color="auto"/>
                <w:left w:val="none" w:sz="0" w:space="0" w:color="auto"/>
                <w:bottom w:val="none" w:sz="0" w:space="0" w:color="auto"/>
                <w:right w:val="none" w:sz="0" w:space="0" w:color="auto"/>
              </w:divBdr>
            </w:div>
          </w:divsChild>
        </w:div>
        <w:div w:id="1828865304">
          <w:marLeft w:val="0"/>
          <w:marRight w:val="0"/>
          <w:marTop w:val="0"/>
          <w:marBottom w:val="0"/>
          <w:divBdr>
            <w:top w:val="none" w:sz="0" w:space="0" w:color="auto"/>
            <w:left w:val="none" w:sz="0" w:space="0" w:color="auto"/>
            <w:bottom w:val="none" w:sz="0" w:space="0" w:color="auto"/>
            <w:right w:val="none" w:sz="0" w:space="0" w:color="auto"/>
          </w:divBdr>
          <w:divsChild>
            <w:div w:id="1389499289">
              <w:marLeft w:val="0"/>
              <w:marRight w:val="0"/>
              <w:marTop w:val="0"/>
              <w:marBottom w:val="0"/>
              <w:divBdr>
                <w:top w:val="none" w:sz="0" w:space="0" w:color="auto"/>
                <w:left w:val="none" w:sz="0" w:space="0" w:color="auto"/>
                <w:bottom w:val="none" w:sz="0" w:space="0" w:color="auto"/>
                <w:right w:val="none" w:sz="0" w:space="0" w:color="auto"/>
              </w:divBdr>
              <w:divsChild>
                <w:div w:id="61166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bg.wikipedia.org/wiki/%D0%A0%D0%B8%D0%BE_%D0%B4%D0%B5_%D0%96%D0%B0%D0%BD%D0%B5%D0%B9%D1%80%D0%BE" TargetMode="External"/><Relationship Id="rId21" Type="http://schemas.openxmlformats.org/officeDocument/2006/relationships/hyperlink" Target="https://bg.wikipedia.org/wiki/6_%D0%B4%D0%B5%D0%BA%D0%B5%D0%BC%D0%B2%D1%80%D0%B8" TargetMode="External"/><Relationship Id="rId42" Type="http://schemas.openxmlformats.org/officeDocument/2006/relationships/hyperlink" Target="https://bg.wikipedia.org/wiki/%D0%9F%D0%B5%D1%80%D1%83" TargetMode="External"/><Relationship Id="rId47" Type="http://schemas.openxmlformats.org/officeDocument/2006/relationships/hyperlink" Target="https://bg.wikipedia.org/wiki/1911" TargetMode="External"/><Relationship Id="rId63" Type="http://schemas.openxmlformats.org/officeDocument/2006/relationships/hyperlink" Target="https://bg.wikipedia.org/w/index.php?title=%D0%9A%D1%83%D0%BA%D1%83%D0%BB%D0%BA%D0%B0%D0%BD&amp;action=edit&amp;redlink=1" TargetMode="External"/><Relationship Id="rId68" Type="http://schemas.openxmlformats.org/officeDocument/2006/relationships/hyperlink" Target="https://bg.wikipedia.org/wiki/%D0%A0%D0%B8%D0%BC" TargetMode="External"/><Relationship Id="rId16" Type="http://schemas.openxmlformats.org/officeDocument/2006/relationships/hyperlink" Target="https://bg.wikipedia.org/wiki/%D0%91%D0%B0%D1%81%D1%80%D0%B0" TargetMode="External"/><Relationship Id="rId11" Type="http://schemas.openxmlformats.org/officeDocument/2006/relationships/hyperlink" Target="https://bg.wikipedia.org/wiki/%D0%99%D0%BE%D1%80%D0%B4%D0%B0%D0%BD%D0%B8%D1%8F" TargetMode="External"/><Relationship Id="rId24" Type="http://schemas.openxmlformats.org/officeDocument/2006/relationships/hyperlink" Target="https://bg.wikipedia.org/wiki/%D0%AE%D0%9D%D0%95%D0%A1%D0%9A%D0%9E" TargetMode="External"/><Relationship Id="rId32" Type="http://schemas.openxmlformats.org/officeDocument/2006/relationships/hyperlink" Target="https://bg.wikipedia.org/wiki/%D0%91%D1%80%D0%B0%D0%B7%D0%B8%D0%BB%D0%B8%D1%8F" TargetMode="External"/><Relationship Id="rId37" Type="http://schemas.openxmlformats.org/officeDocument/2006/relationships/hyperlink" Target="https://bg.wikipedia.org/wiki/%D0%98%D1%81%D0%BF%D0%B0%D0%BD%D0%B8%D1%8F" TargetMode="External"/><Relationship Id="rId40" Type="http://schemas.openxmlformats.org/officeDocument/2006/relationships/hyperlink" Target="https://bg.wikipedia.org/wiki/%D0%9A%D0%BE%D0%BD%D0%BA%D0%B8%D1%81%D1%82%D0%B0%D0%B4%D0%BE%D1%80" TargetMode="External"/><Relationship Id="rId45" Type="http://schemas.openxmlformats.org/officeDocument/2006/relationships/hyperlink" Target="https://bg.wikipedia.org/w/index.php?title=%D0%A5%D0%B0%D0%B9%D1%80%D0%B5%D0%BC_%D0%91%D0%B8%D0%BD%D0%B3%D1%85%D0%B5%D0%BC&amp;action=edit&amp;redlink=1" TargetMode="External"/><Relationship Id="rId53" Type="http://schemas.openxmlformats.org/officeDocument/2006/relationships/hyperlink" Target="https://bg.wikipedia.org/wiki/10_%D0%B2%D0%B5%D0%BA" TargetMode="External"/><Relationship Id="rId58" Type="http://schemas.openxmlformats.org/officeDocument/2006/relationships/hyperlink" Target="https://bg.wikipedia.org/wiki/%D0%A3%D1%88%D0%BC%D0%B0%D0%BB" TargetMode="External"/><Relationship Id="rId66" Type="http://schemas.openxmlformats.org/officeDocument/2006/relationships/hyperlink" Target="https://bg.wikipedia.org/wiki/%D0%90%D0%BC%D1%84%D0%B8%D1%82%D0%B5%D0%B0%D1%82%D1%8A%D1%80" TargetMode="External"/><Relationship Id="rId74" Type="http://schemas.openxmlformats.org/officeDocument/2006/relationships/hyperlink" Target="https://bg.wikipedia.org/wiki/%D0%94%D0%BE%D0%BC%D0%B8%D1%86%D0%B8%D0%B0%D0%BD" TargetMode="External"/><Relationship Id="rId5" Type="http://schemas.openxmlformats.org/officeDocument/2006/relationships/hyperlink" Target="https://bg.wikipedia.org/wiki/3_%D0%B2%D0%B5%D0%BA_%D0%BF%D1%80.%D0%BD.%D0%B5." TargetMode="External"/><Relationship Id="rId61" Type="http://schemas.openxmlformats.org/officeDocument/2006/relationships/hyperlink" Target="https://bg.wikipedia.org/wiki/16_%D0%B2%D0%B5%D0%BA" TargetMode="External"/><Relationship Id="rId19" Type="http://schemas.openxmlformats.org/officeDocument/2006/relationships/hyperlink" Target="https://bg.wikipedia.org/wiki/%D0%A7%D0%B5%D1%80%D0%B2%D0%B5%D0%BD%D0%BE_%D0%BC%D0%BE%D1%80%D0%B5" TargetMode="External"/><Relationship Id="rId14" Type="http://schemas.openxmlformats.org/officeDocument/2006/relationships/hyperlink" Target="https://bg.wikipedia.org/w/index.php?title=%D0%A3%D0%B0%D0%B4%D0%B8_%D0%90%D1%80%D0%B0%D0%B1%D0%B0&amp;action=edit&amp;redlink=1" TargetMode="External"/><Relationship Id="rId22" Type="http://schemas.openxmlformats.org/officeDocument/2006/relationships/hyperlink" Target="https://bg.wikipedia.org/w/index.php?title=1985_%D0%B3.&amp;action=edit&amp;redlink=1" TargetMode="External"/><Relationship Id="rId27" Type="http://schemas.openxmlformats.org/officeDocument/2006/relationships/hyperlink" Target="https://bg.wikipedia.org/w/index.php?title=%D0%9A%D0%BE%D1%80%D0%BA%D0%BE%D0%B2%D0%B0%D0%B4%D1%83&amp;action=edit&amp;redlink=1" TargetMode="External"/><Relationship Id="rId30" Type="http://schemas.openxmlformats.org/officeDocument/2006/relationships/hyperlink" Target="https://bg.wikipedia.org/w/index.php?title=%D0%9F%D0%BE%D0%BB_%D0%9B%D0%B0%D0%BD%D0%B4%D0%BE%D0%B2%D1%81%D0%BA%D0%B8&amp;action=edit&amp;redlink=1" TargetMode="External"/><Relationship Id="rId35" Type="http://schemas.openxmlformats.org/officeDocument/2006/relationships/hyperlink" Target="https://bg.wikipedia.org/wiki/%D0%98%D0%BD%D0%BA%D0%B8" TargetMode="External"/><Relationship Id="rId43" Type="http://schemas.openxmlformats.org/officeDocument/2006/relationships/hyperlink" Target="https://bg.wikipedia.org/wiki/%D0%98%D0%BD%D1%82%D0%B8" TargetMode="External"/><Relationship Id="rId48" Type="http://schemas.openxmlformats.org/officeDocument/2006/relationships/hyperlink" Target="https://bg.wikipedia.org/wiki/%D0%A7%D0%B8%D1%87%D0%B5%D0%BD_%D0%98%D1%86%D0%B0" TargetMode="External"/><Relationship Id="rId56" Type="http://schemas.openxmlformats.org/officeDocument/2006/relationships/hyperlink" Target="https://bg.wikipedia.org/wiki/1178" TargetMode="External"/><Relationship Id="rId64" Type="http://schemas.openxmlformats.org/officeDocument/2006/relationships/hyperlink" Target="https://bg.wikipedia.org/wiki/%D0%9E%D0%B1%D1%81%D0%B5%D1%80%D0%B2%D0%B0%D1%82%D0%BE%D1%80%D0%B8%D1%8F" TargetMode="External"/><Relationship Id="rId69" Type="http://schemas.openxmlformats.org/officeDocument/2006/relationships/hyperlink" Target="https://bg.wikipedia.org/wiki/%D0%9D%D0%B5%D1%80%D0%BE%D0%BD" TargetMode="External"/><Relationship Id="rId77" Type="http://schemas.openxmlformats.org/officeDocument/2006/relationships/theme" Target="theme/theme1.xml"/><Relationship Id="rId8" Type="http://schemas.openxmlformats.org/officeDocument/2006/relationships/hyperlink" Target="https://bg.wikipedia.org/wiki/%D0%93%D0%BE%D0%B1%D0%B8" TargetMode="External"/><Relationship Id="rId51" Type="http://schemas.openxmlformats.org/officeDocument/2006/relationships/hyperlink" Target="https://bg.wikipedia.org/wiki/%D0%AE%D0%BA%D0%B0%D1%82%D0%B0%D0%BD" TargetMode="External"/><Relationship Id="rId72" Type="http://schemas.openxmlformats.org/officeDocument/2006/relationships/hyperlink" Target="https://bg.wikipedia.org/wiki/%D0%A2%D0%B8%D1%82" TargetMode="External"/><Relationship Id="rId3" Type="http://schemas.openxmlformats.org/officeDocument/2006/relationships/webSettings" Target="webSettings.xml"/><Relationship Id="rId12" Type="http://schemas.openxmlformats.org/officeDocument/2006/relationships/hyperlink" Target="https://bg.wikipedia.org/wiki/%D0%9D%D0%B0%D0%B1%D0%B0%D1%82%D0%B5%D0%B8" TargetMode="External"/><Relationship Id="rId17" Type="http://schemas.openxmlformats.org/officeDocument/2006/relationships/hyperlink" Target="https://bg.wikipedia.org/wiki/%D0%94%D0%B0%D0%BC%D0%B0%D1%81%D0%BA" TargetMode="External"/><Relationship Id="rId25" Type="http://schemas.openxmlformats.org/officeDocument/2006/relationships/hyperlink" Target="https://bg.wikipedia.org/wiki/%D0%A5%D1%80%D0%B8%D1%81%D1%82%D0%BE%D1%81" TargetMode="External"/><Relationship Id="rId33" Type="http://schemas.openxmlformats.org/officeDocument/2006/relationships/hyperlink" Target="https://bg.wikipedia.org/wiki/12_%D0%BE%D0%BA%D1%82%D0%BE%D0%BC%D0%B2%D1%80%D0%B8" TargetMode="External"/><Relationship Id="rId38" Type="http://schemas.openxmlformats.org/officeDocument/2006/relationships/hyperlink" Target="https://bg.wikipedia.org/wiki/1440" TargetMode="External"/><Relationship Id="rId46" Type="http://schemas.openxmlformats.org/officeDocument/2006/relationships/hyperlink" Target="https://bg.wikipedia.org/wiki/24_%D1%8E%D0%BB%D0%B8" TargetMode="External"/><Relationship Id="rId59" Type="http://schemas.openxmlformats.org/officeDocument/2006/relationships/hyperlink" Target="https://bg.wikipedia.org/w/index.php?title=%D0%98%D1%86%D0%BC%D0%B0%D0%BB&amp;action=edit&amp;redlink=1" TargetMode="External"/><Relationship Id="rId67" Type="http://schemas.openxmlformats.org/officeDocument/2006/relationships/hyperlink" Target="https://bg.wikipedia.org/wiki/%D0%94%D1%80%D0%B5%D0%B2%D0%B5%D0%BD_%D0%A0%D0%B8%D0%BC" TargetMode="External"/><Relationship Id="rId20" Type="http://schemas.openxmlformats.org/officeDocument/2006/relationships/hyperlink" Target="https://bg.wikipedia.org/wiki/%D0%9F%D0%B5%D1%80%D1%81%D0%B8%D0%B9%D1%81%D0%BA%D0%B8_%D0%B7%D0%B0%D0%BB%D0%B8%D0%B2" TargetMode="External"/><Relationship Id="rId41" Type="http://schemas.openxmlformats.org/officeDocument/2006/relationships/hyperlink" Target="https://bg.wikipedia.org/wiki/%D0%A3%D1%80%D1%83%D0%B1%D0%B0%D0%BC%D0%B1%D0%B0" TargetMode="External"/><Relationship Id="rId54" Type="http://schemas.openxmlformats.org/officeDocument/2006/relationships/hyperlink" Target="https://bg.wikipedia.org/wiki/%D0%A2%D0%BE%D0%BB%D1%82%D0%B5%D0%BA%D0%B8" TargetMode="External"/><Relationship Id="rId62" Type="http://schemas.openxmlformats.org/officeDocument/2006/relationships/hyperlink" Target="https://bg.wikipedia.org/wiki/%D0%A7%D0%B8%D1%87%D0%B5%D0%BD_%D0%98%D1%86%D0%B0" TargetMode="External"/><Relationship Id="rId70" Type="http://schemas.openxmlformats.org/officeDocument/2006/relationships/hyperlink" Target="https://bg.wikipedia.org/wiki/64" TargetMode="External"/><Relationship Id="rId75" Type="http://schemas.openxmlformats.org/officeDocument/2006/relationships/hyperlink" Target="https://bg.wikipedia.org/wiki/%D0%93%D0%BB%D0%B0%D0%B4%D0%B8%D0%B0%D1%82%D0%BE%D1%80" TargetMode="External"/><Relationship Id="rId1" Type="http://schemas.openxmlformats.org/officeDocument/2006/relationships/styles" Target="styles.xml"/><Relationship Id="rId6" Type="http://schemas.openxmlformats.org/officeDocument/2006/relationships/hyperlink" Target="https://bg.wikipedia.org/wiki/%D0%A5%D1%83%D0%BD%D0%B8" TargetMode="External"/><Relationship Id="rId15" Type="http://schemas.openxmlformats.org/officeDocument/2006/relationships/hyperlink" Target="https://bg.wikipedia.org/wiki/%D0%93%D0%B0%D0%B7%D0%B0" TargetMode="External"/><Relationship Id="rId23" Type="http://schemas.openxmlformats.org/officeDocument/2006/relationships/hyperlink" Target="https://bg.wikipedia.org/wiki/%D0%A1%D0%BF%D0%B8%D1%81%D1%8A%D0%BA_%D0%BD%D0%B0_%D1%81%D0%B2%D0%B5%D1%82%D0%BE%D0%B2%D0%BD%D0%BE%D1%82%D0%BE_%D0%BA%D1%83%D0%BB%D1%82%D1%83%D1%80%D0%BD%D0%BE_%D0%B8_%D0%BF%D1%80%D0%B8%D1%80%D0%BE%D0%B4%D0%BD%D0%BE_%D0%BD%D0%B0%D1%81%D0%BB%D0%B5%D0%B4%D1%81%D1%82%D0%B2%D0%BE_%D0%BD%D0%B0_%D0%AE%D0%9D%D0%95%D0%A1%D0%9A%D0%9E" TargetMode="External"/><Relationship Id="rId28" Type="http://schemas.openxmlformats.org/officeDocument/2006/relationships/hyperlink" Target="https://bg.wikipedia.org/wiki/%D0%9F%D0%BE%D0%BB%D1%88%D0%B0" TargetMode="External"/><Relationship Id="rId36" Type="http://schemas.openxmlformats.org/officeDocument/2006/relationships/hyperlink" Target="https://bg.wikipedia.org/wiki/%D0%9F%D0%B0%D1%87%D0%B0%D0%BA%D1%83%D1%82%D0%B8" TargetMode="External"/><Relationship Id="rId49" Type="http://schemas.openxmlformats.org/officeDocument/2006/relationships/hyperlink" Target="https://bg.wikipedia.org/wiki/%D0%98%D1%81%D0%BF%D0%B0%D0%BD%D1%81%D0%BA%D0%B8_%D0%B5%D0%B7%D0%B8%D0%BA" TargetMode="External"/><Relationship Id="rId57" Type="http://schemas.openxmlformats.org/officeDocument/2006/relationships/hyperlink" Target="https://bg.wikipedia.org/wiki/%D0%9C%D0%B0%D1%8F%D0%BF%D0%B0%D0%BD" TargetMode="External"/><Relationship Id="rId10" Type="http://schemas.openxmlformats.org/officeDocument/2006/relationships/hyperlink" Target="https://bg.wikipedia.org/wiki/%D0%93%D1%80%D0%B0%D0%B4" TargetMode="External"/><Relationship Id="rId31" Type="http://schemas.openxmlformats.org/officeDocument/2006/relationships/hyperlink" Target="https://bg.wikipedia.org/wiki/%D0%A4%D1%80%D0%B0%D0%BD%D1%86%D0%B8%D1%8F" TargetMode="External"/><Relationship Id="rId44" Type="http://schemas.openxmlformats.org/officeDocument/2006/relationships/hyperlink" Target="https://bg.wikipedia.org/wiki/%D0%A2%D0%B5%D1%80%D0%B0%D1%81%D0%B0" TargetMode="External"/><Relationship Id="rId52" Type="http://schemas.openxmlformats.org/officeDocument/2006/relationships/hyperlink" Target="https://bg.wikipedia.org/wiki/%D0%9C%D0%B5%D0%BA%D1%81%D0%B8%D0%BA%D0%BE" TargetMode="External"/><Relationship Id="rId60" Type="http://schemas.openxmlformats.org/officeDocument/2006/relationships/hyperlink" Target="https://bg.wikipedia.org/w/index.php?title=%D0%A5%D1%83%D0%BD%D0%B0%D0%BA_%D0%9A%D0%B5%D0%BB&amp;action=edit&amp;redlink=1" TargetMode="External"/><Relationship Id="rId65" Type="http://schemas.openxmlformats.org/officeDocument/2006/relationships/hyperlink" Target="https://bg.wikipedia.org/w/index.php?title=%D0%A1%D0%B5%D0%BD%D0%BE%D1%82&amp;action=edit&amp;redlink=1" TargetMode="External"/><Relationship Id="rId73" Type="http://schemas.openxmlformats.org/officeDocument/2006/relationships/hyperlink" Target="https://bg.wikipedia.org/wiki/80" TargetMode="External"/><Relationship Id="rId4" Type="http://schemas.openxmlformats.org/officeDocument/2006/relationships/hyperlink" Target="https://bg.wikipedia.org/wiki/%D0%9A%D0%B8%D1%82%D0%B0%D0%B9" TargetMode="External"/><Relationship Id="rId9" Type="http://schemas.openxmlformats.org/officeDocument/2006/relationships/hyperlink" Target="https://bg.wikipedia.org/wiki/%D0%9A%D0%B8%D1%82%D0%B0%D0%B9%D1%81%D0%BA%D0%B8" TargetMode="External"/><Relationship Id="rId13" Type="http://schemas.openxmlformats.org/officeDocument/2006/relationships/hyperlink" Target="https://bg.wikipedia.org/wiki/%D0%94%D0%BE%D0%BB%D0%B8%D0%BD%D0%B0" TargetMode="External"/><Relationship Id="rId18" Type="http://schemas.openxmlformats.org/officeDocument/2006/relationships/hyperlink" Target="https://bg.wikipedia.org/wiki/%D0%95%D0%B9%D0%BB%D0%B0%D1%82" TargetMode="External"/><Relationship Id="rId39" Type="http://schemas.openxmlformats.org/officeDocument/2006/relationships/hyperlink" Target="https://bg.wikipedia.org/wiki/1532" TargetMode="External"/><Relationship Id="rId34" Type="http://schemas.openxmlformats.org/officeDocument/2006/relationships/hyperlink" Target="https://bg.wikipedia.org/wiki/1931" TargetMode="External"/><Relationship Id="rId50" Type="http://schemas.openxmlformats.org/officeDocument/2006/relationships/hyperlink" Target="https://bg.wikipedia.org/wiki/%D0%9C%D0%B0%D0%B8" TargetMode="External"/><Relationship Id="rId55" Type="http://schemas.openxmlformats.org/officeDocument/2006/relationships/hyperlink" Target="https://bg.wikipedia.org/wiki/11_%D0%B2%D0%B5%D0%BA" TargetMode="External"/><Relationship Id="rId76" Type="http://schemas.openxmlformats.org/officeDocument/2006/relationships/fontTable" Target="fontTable.xml"/><Relationship Id="rId7" Type="http://schemas.openxmlformats.org/officeDocument/2006/relationships/hyperlink" Target="https://bg.wikipedia.org/wiki/%D0%9A%D0%BE%D1%80%D0%B5%D1%8F" TargetMode="External"/><Relationship Id="rId71" Type="http://schemas.openxmlformats.org/officeDocument/2006/relationships/hyperlink" Target="https://bg.wikipedia.org/wiki/72" TargetMode="External"/><Relationship Id="rId2" Type="http://schemas.openxmlformats.org/officeDocument/2006/relationships/settings" Target="settings.xml"/><Relationship Id="rId29" Type="http://schemas.openxmlformats.org/officeDocument/2006/relationships/hyperlink" Target="https://bg.wikipedia.org/wiki/%D0%A4%D1%80%D0%B0%D0%BD%D1%86%D0%B8%D1%8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Pages>4</Pages>
  <Words>2308</Words>
  <Characters>13161</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Елисавета Марекова</dc:creator>
  <cp:keywords/>
  <dc:description/>
  <cp:lastModifiedBy>Елисавета Марекова</cp:lastModifiedBy>
  <cp:revision>5</cp:revision>
  <dcterms:created xsi:type="dcterms:W3CDTF">2018-09-25T10:32:00Z</dcterms:created>
  <dcterms:modified xsi:type="dcterms:W3CDTF">2018-09-25T11:48:00Z</dcterms:modified>
</cp:coreProperties>
</file>