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78" w:rsidRDefault="00FD5605" w:rsidP="00FD560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К О Н С П Е К Т</w:t>
      </w:r>
    </w:p>
    <w:p w:rsidR="001C2A84" w:rsidRDefault="00FD5605" w:rsidP="00FD560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за курса по </w:t>
      </w:r>
      <w:r w:rsidR="001C2A84" w:rsidRPr="005B6136">
        <w:rPr>
          <w:rFonts w:ascii="Cambria" w:hAnsi="Cambria"/>
          <w:b/>
          <w:sz w:val="24"/>
          <w:szCs w:val="24"/>
        </w:rPr>
        <w:t>ОБЩА МЕТРОЛОГИЯ</w:t>
      </w:r>
      <w:r w:rsidR="001C2A84">
        <w:rPr>
          <w:rFonts w:ascii="Cambria" w:hAnsi="Cambria"/>
          <w:sz w:val="24"/>
          <w:szCs w:val="24"/>
        </w:rPr>
        <w:t xml:space="preserve"> за студентите от специалност</w:t>
      </w:r>
    </w:p>
    <w:p w:rsidR="00F7470C" w:rsidRDefault="001C2A84" w:rsidP="00FD560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ИНЖЕНЕРНА ФИЗИКА</w:t>
      </w:r>
      <w:r w:rsidR="00FD5605">
        <w:rPr>
          <w:rFonts w:ascii="Cambria" w:hAnsi="Cambria"/>
          <w:sz w:val="24"/>
          <w:szCs w:val="24"/>
        </w:rPr>
        <w:t>, образователна с</w:t>
      </w:r>
      <w:bookmarkStart w:id="0" w:name="_GoBack"/>
      <w:bookmarkEnd w:id="0"/>
      <w:r w:rsidR="00FD5605">
        <w:rPr>
          <w:rFonts w:ascii="Cambria" w:hAnsi="Cambria"/>
          <w:sz w:val="24"/>
          <w:szCs w:val="24"/>
        </w:rPr>
        <w:t>тепен БАКАЛАВЪР – редовно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</w:rPr>
        <w:t>и задочно</w:t>
      </w:r>
      <w:r w:rsidR="00FD5605">
        <w:rPr>
          <w:rFonts w:ascii="Cambria" w:hAnsi="Cambria"/>
          <w:sz w:val="24"/>
          <w:szCs w:val="24"/>
        </w:rPr>
        <w:t xml:space="preserve"> обучение </w:t>
      </w:r>
      <w:r w:rsidR="00F7470C">
        <w:rPr>
          <w:rFonts w:ascii="Cambria" w:hAnsi="Cambria"/>
          <w:sz w:val="24"/>
          <w:szCs w:val="24"/>
        </w:rPr>
        <w:t>към ФИЗИКО-ТЕХНОЛОГИЧЕН ФАКУЛТЕТ</w:t>
      </w:r>
    </w:p>
    <w:p w:rsidR="00FD5605" w:rsidRDefault="00FD5605" w:rsidP="00FD560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при</w:t>
      </w:r>
      <w:r w:rsidR="00F7470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ПУ «Паисий Хилендарски»</w:t>
      </w:r>
    </w:p>
    <w:p w:rsidR="00FD5605" w:rsidRDefault="00FD5605" w:rsidP="00FD560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D10FB8" w:rsidRDefault="0034213E" w:rsidP="0034213E">
      <w:pPr>
        <w:pStyle w:val="a3"/>
        <w:numPr>
          <w:ilvl w:val="0"/>
          <w:numId w:val="2"/>
        </w:numPr>
        <w:spacing w:after="200" w:line="240" w:lineRule="auto"/>
        <w:ind w:left="1276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Метрология, величини, средства и значение.</w:t>
      </w:r>
    </w:p>
    <w:p w:rsidR="0034213E" w:rsidRDefault="0034213E" w:rsidP="0034213E">
      <w:pPr>
        <w:pStyle w:val="a3"/>
        <w:numPr>
          <w:ilvl w:val="0"/>
          <w:numId w:val="2"/>
        </w:numPr>
        <w:spacing w:after="200" w:line="240" w:lineRule="auto"/>
        <w:ind w:left="1276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Измерване.</w:t>
      </w:r>
    </w:p>
    <w:p w:rsidR="0034213E" w:rsidRDefault="0034213E" w:rsidP="0034213E">
      <w:pPr>
        <w:pStyle w:val="a3"/>
        <w:numPr>
          <w:ilvl w:val="0"/>
          <w:numId w:val="2"/>
        </w:numPr>
        <w:spacing w:after="200" w:line="240" w:lineRule="auto"/>
        <w:ind w:left="1276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Грешки при измерванията. Неопределеност.</w:t>
      </w:r>
    </w:p>
    <w:p w:rsidR="0034213E" w:rsidRDefault="0034213E" w:rsidP="0034213E">
      <w:pPr>
        <w:pStyle w:val="a3"/>
        <w:numPr>
          <w:ilvl w:val="0"/>
          <w:numId w:val="2"/>
        </w:numPr>
        <w:spacing w:after="200" w:line="240" w:lineRule="auto"/>
        <w:ind w:left="1276" w:right="-57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Величини и единици за измерване. Фундаментални физични константи.</w:t>
      </w:r>
    </w:p>
    <w:p w:rsidR="0034213E" w:rsidRDefault="0034213E" w:rsidP="0034213E">
      <w:pPr>
        <w:pStyle w:val="a3"/>
        <w:numPr>
          <w:ilvl w:val="0"/>
          <w:numId w:val="2"/>
        </w:numPr>
        <w:spacing w:after="200" w:line="240" w:lineRule="auto"/>
        <w:ind w:left="1276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Единство на измерванията.</w:t>
      </w:r>
    </w:p>
    <w:p w:rsidR="0034213E" w:rsidRDefault="0034213E" w:rsidP="0034213E">
      <w:pPr>
        <w:pStyle w:val="a3"/>
        <w:numPr>
          <w:ilvl w:val="0"/>
          <w:numId w:val="2"/>
        </w:numPr>
        <w:spacing w:after="200" w:line="240" w:lineRule="auto"/>
        <w:ind w:left="1276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Еталони.</w:t>
      </w:r>
    </w:p>
    <w:p w:rsidR="0034213E" w:rsidRDefault="0034213E" w:rsidP="0034213E">
      <w:pPr>
        <w:pStyle w:val="a3"/>
        <w:numPr>
          <w:ilvl w:val="0"/>
          <w:numId w:val="2"/>
        </w:numPr>
        <w:spacing w:after="200" w:line="240" w:lineRule="auto"/>
        <w:ind w:left="1276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Калибриране.</w:t>
      </w:r>
    </w:p>
    <w:p w:rsidR="0034213E" w:rsidRDefault="0034213E" w:rsidP="0034213E">
      <w:pPr>
        <w:pStyle w:val="a3"/>
        <w:numPr>
          <w:ilvl w:val="0"/>
          <w:numId w:val="2"/>
        </w:numPr>
        <w:spacing w:after="200" w:line="240" w:lineRule="auto"/>
        <w:ind w:left="1276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Метрологична проследимост.</w:t>
      </w:r>
    </w:p>
    <w:p w:rsidR="0034213E" w:rsidRDefault="0034213E" w:rsidP="0034213E">
      <w:pPr>
        <w:pStyle w:val="a3"/>
        <w:numPr>
          <w:ilvl w:val="0"/>
          <w:numId w:val="2"/>
        </w:numPr>
        <w:spacing w:after="200" w:line="240" w:lineRule="auto"/>
        <w:ind w:left="1276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Законов контрол на средствата за измерване. Одобряване на типа.</w:t>
      </w:r>
    </w:p>
    <w:p w:rsidR="0034213E" w:rsidRDefault="0034213E" w:rsidP="0034213E">
      <w:pPr>
        <w:pStyle w:val="a3"/>
        <w:numPr>
          <w:ilvl w:val="0"/>
          <w:numId w:val="2"/>
        </w:numPr>
        <w:spacing w:after="200" w:line="240" w:lineRule="auto"/>
        <w:ind w:left="1276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Оценяване на съответствието на средства за измерване в законовата и в доброволната област.</w:t>
      </w:r>
    </w:p>
    <w:p w:rsidR="0034213E" w:rsidRPr="0034213E" w:rsidRDefault="0034213E" w:rsidP="0034213E">
      <w:pPr>
        <w:pStyle w:val="a3"/>
        <w:numPr>
          <w:ilvl w:val="0"/>
          <w:numId w:val="2"/>
        </w:numPr>
        <w:spacing w:after="200" w:line="240" w:lineRule="auto"/>
        <w:ind w:left="1276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Метрология и качество. Системи по управление на качеството на базата на </w:t>
      </w:r>
      <w:r>
        <w:rPr>
          <w:rFonts w:ascii="Cambria" w:hAnsi="Cambria"/>
          <w:sz w:val="24"/>
          <w:szCs w:val="24"/>
          <w:lang w:val="en-US"/>
        </w:rPr>
        <w:t>ISO 9000.</w:t>
      </w:r>
    </w:p>
    <w:p w:rsidR="0034213E" w:rsidRDefault="0034213E" w:rsidP="0034213E">
      <w:pPr>
        <w:pStyle w:val="a3"/>
        <w:numPr>
          <w:ilvl w:val="0"/>
          <w:numId w:val="2"/>
        </w:numPr>
        <w:spacing w:after="200" w:line="240" w:lineRule="auto"/>
        <w:ind w:left="1276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Контрол на качеството.</w:t>
      </w:r>
    </w:p>
    <w:p w:rsidR="0034213E" w:rsidRDefault="0034213E" w:rsidP="0034213E">
      <w:pPr>
        <w:spacing w:after="200" w:line="240" w:lineRule="auto"/>
        <w:jc w:val="both"/>
        <w:rPr>
          <w:rFonts w:ascii="Cambria" w:hAnsi="Cambria"/>
          <w:sz w:val="24"/>
          <w:szCs w:val="24"/>
        </w:rPr>
      </w:pPr>
    </w:p>
    <w:p w:rsidR="0034213E" w:rsidRPr="0034213E" w:rsidRDefault="0034213E" w:rsidP="0034213E">
      <w:pPr>
        <w:spacing w:after="20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ТЕМИ ЗА РЕФЕРАТИ:</w:t>
      </w:r>
    </w:p>
    <w:p w:rsidR="0027558C" w:rsidRDefault="0034213E" w:rsidP="00EB0A81">
      <w:pPr>
        <w:pStyle w:val="a3"/>
        <w:numPr>
          <w:ilvl w:val="0"/>
          <w:numId w:val="3"/>
        </w:numPr>
        <w:spacing w:after="200" w:line="240" w:lineRule="auto"/>
        <w:ind w:left="1276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Сензори за топлинни величини.</w:t>
      </w:r>
    </w:p>
    <w:p w:rsidR="0034213E" w:rsidRDefault="0034213E" w:rsidP="00EB0A81">
      <w:pPr>
        <w:pStyle w:val="a3"/>
        <w:numPr>
          <w:ilvl w:val="0"/>
          <w:numId w:val="3"/>
        </w:numPr>
        <w:spacing w:after="200" w:line="240" w:lineRule="auto"/>
        <w:ind w:left="1276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Сензори за магнитни величини.</w:t>
      </w:r>
    </w:p>
    <w:p w:rsidR="0034213E" w:rsidRDefault="0034213E" w:rsidP="00EB0A81">
      <w:pPr>
        <w:pStyle w:val="a3"/>
        <w:numPr>
          <w:ilvl w:val="0"/>
          <w:numId w:val="3"/>
        </w:numPr>
        <w:spacing w:after="200" w:line="240" w:lineRule="auto"/>
        <w:ind w:left="1276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Сензори за радиация.</w:t>
      </w:r>
    </w:p>
    <w:p w:rsidR="0034213E" w:rsidRDefault="0034213E" w:rsidP="00EB0A81">
      <w:pPr>
        <w:pStyle w:val="a3"/>
        <w:numPr>
          <w:ilvl w:val="0"/>
          <w:numId w:val="3"/>
        </w:numPr>
        <w:spacing w:after="200" w:line="240" w:lineRule="auto"/>
        <w:ind w:left="1276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Сензори за влажност.</w:t>
      </w:r>
    </w:p>
    <w:p w:rsidR="0034213E" w:rsidRDefault="0034213E" w:rsidP="00EB0A81">
      <w:pPr>
        <w:pStyle w:val="a3"/>
        <w:numPr>
          <w:ilvl w:val="0"/>
          <w:numId w:val="3"/>
        </w:numPr>
        <w:spacing w:after="200" w:line="240" w:lineRule="auto"/>
        <w:ind w:left="1276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Сензори за запрашеност и дим.</w:t>
      </w:r>
    </w:p>
    <w:p w:rsidR="0034213E" w:rsidRDefault="0034213E" w:rsidP="00EB0A81">
      <w:pPr>
        <w:pStyle w:val="a3"/>
        <w:numPr>
          <w:ilvl w:val="0"/>
          <w:numId w:val="3"/>
        </w:numPr>
        <w:spacing w:after="200" w:line="240" w:lineRule="auto"/>
        <w:ind w:left="1276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Сензори за химически вещества.</w:t>
      </w:r>
    </w:p>
    <w:p w:rsidR="00EB0A81" w:rsidRDefault="00EB0A81" w:rsidP="00EB0A81">
      <w:pPr>
        <w:pStyle w:val="a3"/>
        <w:numPr>
          <w:ilvl w:val="0"/>
          <w:numId w:val="3"/>
        </w:numPr>
        <w:spacing w:after="200" w:line="240" w:lineRule="auto"/>
        <w:ind w:left="1276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Рентгеново-структурни методи за анализ.</w:t>
      </w:r>
    </w:p>
    <w:p w:rsidR="0034213E" w:rsidRDefault="0034213E" w:rsidP="00EB0A81">
      <w:pPr>
        <w:pStyle w:val="a3"/>
        <w:numPr>
          <w:ilvl w:val="0"/>
          <w:numId w:val="3"/>
        </w:numPr>
        <w:spacing w:after="200" w:line="240" w:lineRule="auto"/>
        <w:ind w:left="1276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Тунелен микроскоп.</w:t>
      </w:r>
    </w:p>
    <w:p w:rsidR="0034213E" w:rsidRDefault="0034213E" w:rsidP="00EB0A81">
      <w:pPr>
        <w:pStyle w:val="a3"/>
        <w:numPr>
          <w:ilvl w:val="0"/>
          <w:numId w:val="3"/>
        </w:numPr>
        <w:spacing w:after="200" w:line="240" w:lineRule="auto"/>
        <w:ind w:left="1276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Сканиращ електронен микроскоп </w:t>
      </w:r>
      <w:r>
        <w:rPr>
          <w:rFonts w:ascii="Cambria" w:hAnsi="Cambria"/>
          <w:sz w:val="24"/>
          <w:szCs w:val="24"/>
          <w:lang w:val="en-US"/>
        </w:rPr>
        <w:t>(SEM)</w:t>
      </w:r>
      <w:r>
        <w:rPr>
          <w:rFonts w:ascii="Cambria" w:hAnsi="Cambria"/>
          <w:sz w:val="24"/>
          <w:szCs w:val="24"/>
        </w:rPr>
        <w:t>.</w:t>
      </w:r>
    </w:p>
    <w:p w:rsidR="0034213E" w:rsidRDefault="0034213E" w:rsidP="00EB0A81">
      <w:pPr>
        <w:pStyle w:val="a3"/>
        <w:numPr>
          <w:ilvl w:val="0"/>
          <w:numId w:val="3"/>
        </w:numPr>
        <w:spacing w:after="200" w:line="240" w:lineRule="auto"/>
        <w:ind w:left="1276" w:hanging="567"/>
        <w:contextualSpacing w:val="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Масс</w:t>
      </w:r>
      <w:proofErr w:type="spellEnd"/>
      <w:r>
        <w:rPr>
          <w:rFonts w:ascii="Cambria" w:hAnsi="Cambria"/>
          <w:sz w:val="24"/>
          <w:szCs w:val="24"/>
        </w:rPr>
        <w:t>-спектрални методи за анализ.</w:t>
      </w:r>
    </w:p>
    <w:p w:rsidR="0034213E" w:rsidRDefault="0034213E" w:rsidP="00EB0A81">
      <w:pPr>
        <w:pStyle w:val="a3"/>
        <w:numPr>
          <w:ilvl w:val="0"/>
          <w:numId w:val="3"/>
        </w:numPr>
        <w:spacing w:after="200" w:line="240" w:lineRule="auto"/>
        <w:ind w:left="1276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Рентгенова </w:t>
      </w:r>
      <w:proofErr w:type="spellStart"/>
      <w:r>
        <w:rPr>
          <w:rFonts w:ascii="Cambria" w:hAnsi="Cambria"/>
          <w:sz w:val="24"/>
          <w:szCs w:val="24"/>
        </w:rPr>
        <w:t>фотоелектронна</w:t>
      </w:r>
      <w:proofErr w:type="spellEnd"/>
      <w:r>
        <w:rPr>
          <w:rFonts w:ascii="Cambria" w:hAnsi="Cambria"/>
          <w:sz w:val="24"/>
          <w:szCs w:val="24"/>
        </w:rPr>
        <w:t xml:space="preserve"> спектроскопия.</w:t>
      </w:r>
    </w:p>
    <w:p w:rsidR="0034213E" w:rsidRPr="0034213E" w:rsidRDefault="0034213E" w:rsidP="00EB0A81">
      <w:pPr>
        <w:pStyle w:val="a3"/>
        <w:numPr>
          <w:ilvl w:val="0"/>
          <w:numId w:val="3"/>
        </w:numPr>
        <w:spacing w:after="200" w:line="240" w:lineRule="auto"/>
        <w:ind w:left="1276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Оптични, термични и електрични методи за контрол.</w:t>
      </w:r>
    </w:p>
    <w:p w:rsidR="0034213E" w:rsidRDefault="0034213E" w:rsidP="00FD560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00B28" w:rsidRPr="006A4561" w:rsidRDefault="006A4561" w:rsidP="00A102E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Л И Т Е Р А Т У Р А</w:t>
      </w:r>
    </w:p>
    <w:p w:rsidR="00A102ED" w:rsidRDefault="00A102ED" w:rsidP="00A102E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A102ED" w:rsidRDefault="00EB0A81" w:rsidP="00EB0A81">
      <w:pPr>
        <w:pStyle w:val="a3"/>
        <w:numPr>
          <w:ilvl w:val="0"/>
          <w:numId w:val="1"/>
        </w:numPr>
        <w:spacing w:after="200" w:line="240" w:lineRule="auto"/>
        <w:ind w:left="851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Хр. Радев – Метрология и измервателна техника, </w:t>
      </w:r>
      <w:proofErr w:type="spellStart"/>
      <w:r>
        <w:rPr>
          <w:rFonts w:ascii="Cambria" w:hAnsi="Cambria"/>
          <w:sz w:val="24"/>
          <w:szCs w:val="24"/>
        </w:rPr>
        <w:t>Софттрейд</w:t>
      </w:r>
      <w:proofErr w:type="spellEnd"/>
      <w:r>
        <w:rPr>
          <w:rFonts w:ascii="Cambria" w:hAnsi="Cambria"/>
          <w:sz w:val="24"/>
          <w:szCs w:val="24"/>
        </w:rPr>
        <w:t>, София, 2008.</w:t>
      </w:r>
    </w:p>
    <w:p w:rsidR="0090520B" w:rsidRDefault="00EB0A81" w:rsidP="00EB0A81">
      <w:pPr>
        <w:pStyle w:val="a3"/>
        <w:numPr>
          <w:ilvl w:val="0"/>
          <w:numId w:val="1"/>
        </w:numPr>
        <w:spacing w:after="200" w:line="240" w:lineRule="auto"/>
        <w:ind w:left="851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Н. Велчев – Метрология и </w:t>
      </w:r>
      <w:proofErr w:type="spellStart"/>
      <w:r>
        <w:rPr>
          <w:rFonts w:ascii="Cambria" w:hAnsi="Cambria"/>
          <w:sz w:val="24"/>
          <w:szCs w:val="24"/>
        </w:rPr>
        <w:t>сензорика</w:t>
      </w:r>
      <w:proofErr w:type="spellEnd"/>
      <w:r>
        <w:rPr>
          <w:rFonts w:ascii="Cambria" w:hAnsi="Cambria"/>
          <w:sz w:val="24"/>
          <w:szCs w:val="24"/>
        </w:rPr>
        <w:t>, УИ „Паисий Хилендарски“, Пловдив, 1999.</w:t>
      </w:r>
    </w:p>
    <w:p w:rsidR="00AB3C3D" w:rsidRDefault="00EB0A81" w:rsidP="00EB0A81">
      <w:pPr>
        <w:pStyle w:val="a3"/>
        <w:numPr>
          <w:ilvl w:val="0"/>
          <w:numId w:val="1"/>
        </w:numPr>
        <w:spacing w:after="200" w:line="240" w:lineRule="auto"/>
        <w:ind w:left="851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Д. Костов – Управление на качеството, Искра М-И, Стара Загора, 2007.</w:t>
      </w:r>
    </w:p>
    <w:p w:rsidR="00AB3C3D" w:rsidRDefault="00EB0A81" w:rsidP="00EB0A81">
      <w:pPr>
        <w:pStyle w:val="a3"/>
        <w:numPr>
          <w:ilvl w:val="0"/>
          <w:numId w:val="1"/>
        </w:numPr>
        <w:spacing w:after="200" w:line="240" w:lineRule="auto"/>
        <w:ind w:left="851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Хр. Радев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</w:rPr>
        <w:t>и В. Богоев – Неопределеност на резултата от измерването, София, 2001.</w:t>
      </w:r>
    </w:p>
    <w:p w:rsidR="00A63841" w:rsidRPr="00EB0A81" w:rsidRDefault="00EB0A81" w:rsidP="00EB0A81">
      <w:pPr>
        <w:pStyle w:val="a3"/>
        <w:numPr>
          <w:ilvl w:val="0"/>
          <w:numId w:val="1"/>
        </w:numPr>
        <w:spacing w:after="200" w:line="240" w:lineRule="auto"/>
        <w:ind w:left="851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Пр. </w:t>
      </w:r>
      <w:proofErr w:type="spellStart"/>
      <w:r>
        <w:rPr>
          <w:rFonts w:ascii="Cambria" w:hAnsi="Cambria"/>
          <w:sz w:val="24"/>
          <w:szCs w:val="24"/>
        </w:rPr>
        <w:t>Хаурд</w:t>
      </w:r>
      <w:proofErr w:type="spellEnd"/>
      <w:r>
        <w:rPr>
          <w:rFonts w:ascii="Cambria" w:hAnsi="Cambria"/>
          <w:sz w:val="24"/>
          <w:szCs w:val="24"/>
        </w:rPr>
        <w:t xml:space="preserve"> – Метрология – накратко, </w:t>
      </w:r>
      <w:r w:rsidRPr="00EB0A81">
        <w:rPr>
          <w:rFonts w:ascii="Cambria" w:hAnsi="Cambria"/>
          <w:sz w:val="24"/>
          <w:szCs w:val="24"/>
          <w:lang w:val="en-US"/>
        </w:rPr>
        <w:t>www.bim.government.bg</w:t>
      </w:r>
      <w:r>
        <w:rPr>
          <w:rFonts w:ascii="Cambria" w:hAnsi="Cambria"/>
          <w:sz w:val="24"/>
          <w:szCs w:val="24"/>
          <w:lang w:val="en-US"/>
        </w:rPr>
        <w:t>, 2008</w:t>
      </w:r>
    </w:p>
    <w:p w:rsidR="00EB0A81" w:rsidRPr="00EB0A81" w:rsidRDefault="00EB0A81" w:rsidP="00EB0A81">
      <w:pPr>
        <w:pStyle w:val="a3"/>
        <w:numPr>
          <w:ilvl w:val="0"/>
          <w:numId w:val="1"/>
        </w:numPr>
        <w:spacing w:after="200" w:line="240" w:lineRule="auto"/>
        <w:ind w:left="851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БИМ – Закон за измерванията и наредби, </w:t>
      </w:r>
      <w:r>
        <w:rPr>
          <w:rFonts w:ascii="Cambria" w:hAnsi="Cambria"/>
          <w:sz w:val="24"/>
          <w:szCs w:val="24"/>
          <w:lang w:val="en-US"/>
        </w:rPr>
        <w:t>www.bim.government.bg</w:t>
      </w:r>
    </w:p>
    <w:p w:rsidR="00D10FB8" w:rsidRDefault="00D10FB8" w:rsidP="00FD560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D0AD4" w:rsidRDefault="008D0AD4" w:rsidP="00FD560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D0AD4" w:rsidRDefault="008D0AD4" w:rsidP="00FD560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10FB8" w:rsidRDefault="00EB0A81" w:rsidP="00FD560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04</w:t>
      </w:r>
      <w:r w:rsidR="00D10FB8">
        <w:rPr>
          <w:rFonts w:ascii="Cambria" w:hAnsi="Cambria"/>
          <w:sz w:val="24"/>
          <w:szCs w:val="24"/>
          <w:lang w:val="en-US"/>
        </w:rPr>
        <w:t>.</w:t>
      </w:r>
      <w:r>
        <w:rPr>
          <w:rFonts w:ascii="Cambria" w:hAnsi="Cambria"/>
          <w:sz w:val="24"/>
          <w:szCs w:val="24"/>
          <w:lang w:val="en-US"/>
        </w:rPr>
        <w:t>0</w:t>
      </w:r>
      <w:r>
        <w:rPr>
          <w:rFonts w:ascii="Cambria" w:hAnsi="Cambria"/>
          <w:sz w:val="24"/>
          <w:szCs w:val="24"/>
        </w:rPr>
        <w:t>9</w:t>
      </w:r>
      <w:r w:rsidR="00D10FB8">
        <w:rPr>
          <w:rFonts w:ascii="Cambria" w:hAnsi="Cambria"/>
          <w:sz w:val="24"/>
          <w:szCs w:val="24"/>
          <w:lang w:val="en-US"/>
        </w:rPr>
        <w:t>.201</w:t>
      </w:r>
      <w:r>
        <w:rPr>
          <w:rFonts w:ascii="Cambria" w:hAnsi="Cambria"/>
          <w:sz w:val="24"/>
          <w:szCs w:val="24"/>
        </w:rPr>
        <w:t>9</w:t>
      </w:r>
      <w:r w:rsidR="00D10FB8">
        <w:rPr>
          <w:rFonts w:ascii="Cambria" w:hAnsi="Cambria"/>
          <w:sz w:val="24"/>
          <w:szCs w:val="24"/>
          <w:lang w:val="en-US"/>
        </w:rPr>
        <w:t xml:space="preserve"> </w:t>
      </w:r>
      <w:r w:rsidR="00D10FB8">
        <w:rPr>
          <w:rFonts w:ascii="Cambria" w:hAnsi="Cambria"/>
          <w:sz w:val="24"/>
          <w:szCs w:val="24"/>
        </w:rPr>
        <w:t>г.                                                                                                   Изготвил: ........................................</w:t>
      </w:r>
    </w:p>
    <w:p w:rsidR="00D10FB8" w:rsidRPr="00D10FB8" w:rsidRDefault="00D10FB8" w:rsidP="00FD560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гр. Пловдив                                                                                                     (гл. ас. д-р Иван Бодуров)</w:t>
      </w:r>
    </w:p>
    <w:sectPr w:rsidR="00D10FB8" w:rsidRPr="00D10FB8" w:rsidSect="00FD56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22721"/>
    <w:multiLevelType w:val="hybridMultilevel"/>
    <w:tmpl w:val="571AEC52"/>
    <w:lvl w:ilvl="0" w:tplc="3DBA9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C957A6"/>
    <w:multiLevelType w:val="hybridMultilevel"/>
    <w:tmpl w:val="64325A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565D5"/>
    <w:multiLevelType w:val="hybridMultilevel"/>
    <w:tmpl w:val="D3446DB0"/>
    <w:lvl w:ilvl="0" w:tplc="3DBA9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05"/>
    <w:rsid w:val="00015AB2"/>
    <w:rsid w:val="00020FBE"/>
    <w:rsid w:val="00066E78"/>
    <w:rsid w:val="000D1B14"/>
    <w:rsid w:val="000F36ED"/>
    <w:rsid w:val="001217D6"/>
    <w:rsid w:val="001C2A84"/>
    <w:rsid w:val="002425A2"/>
    <w:rsid w:val="0027558C"/>
    <w:rsid w:val="002A2050"/>
    <w:rsid w:val="0034213E"/>
    <w:rsid w:val="003701B0"/>
    <w:rsid w:val="003C7FDE"/>
    <w:rsid w:val="003E3D08"/>
    <w:rsid w:val="003F20D2"/>
    <w:rsid w:val="00443D91"/>
    <w:rsid w:val="00472607"/>
    <w:rsid w:val="00480E19"/>
    <w:rsid w:val="005746DE"/>
    <w:rsid w:val="005B6136"/>
    <w:rsid w:val="005F3D70"/>
    <w:rsid w:val="00681A1A"/>
    <w:rsid w:val="006A4561"/>
    <w:rsid w:val="006C1DF2"/>
    <w:rsid w:val="00700B28"/>
    <w:rsid w:val="00724741"/>
    <w:rsid w:val="00740CE2"/>
    <w:rsid w:val="00815120"/>
    <w:rsid w:val="00815BC1"/>
    <w:rsid w:val="008B02DC"/>
    <w:rsid w:val="008B0B85"/>
    <w:rsid w:val="008D0AD4"/>
    <w:rsid w:val="0090520B"/>
    <w:rsid w:val="00A102ED"/>
    <w:rsid w:val="00A12B34"/>
    <w:rsid w:val="00A6179D"/>
    <w:rsid w:val="00A63841"/>
    <w:rsid w:val="00AB3C3D"/>
    <w:rsid w:val="00AC75E1"/>
    <w:rsid w:val="00AD4736"/>
    <w:rsid w:val="00B04E0D"/>
    <w:rsid w:val="00B374E2"/>
    <w:rsid w:val="00B73409"/>
    <w:rsid w:val="00C645A5"/>
    <w:rsid w:val="00CA469C"/>
    <w:rsid w:val="00CF3B2C"/>
    <w:rsid w:val="00D10FB8"/>
    <w:rsid w:val="00D24004"/>
    <w:rsid w:val="00E059DA"/>
    <w:rsid w:val="00EA6C7D"/>
    <w:rsid w:val="00EB0A81"/>
    <w:rsid w:val="00ED5E84"/>
    <w:rsid w:val="00ED7874"/>
    <w:rsid w:val="00EF67E4"/>
    <w:rsid w:val="00F7470C"/>
    <w:rsid w:val="00FD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9CD0E-180E-41BA-9F06-C0EFAFA0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5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0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60A58-3733-48D0-A7F4-2127DB0D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PLOVDIV UNIVERSITY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Bodurov</dc:creator>
  <cp:keywords/>
  <dc:description/>
  <cp:lastModifiedBy>Потребител на Windows</cp:lastModifiedBy>
  <cp:revision>2</cp:revision>
  <dcterms:created xsi:type="dcterms:W3CDTF">2019-09-03T08:01:00Z</dcterms:created>
  <dcterms:modified xsi:type="dcterms:W3CDTF">2019-09-03T08:01:00Z</dcterms:modified>
</cp:coreProperties>
</file>